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8A596" w14:textId="37D421ED" w:rsidR="00F575B3" w:rsidRPr="00955D44" w:rsidRDefault="00F575B3" w:rsidP="00A415CF">
      <w:pPr>
        <w:pStyle w:val="Heading1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0" w:name="_Hlk167355020"/>
      <w:r w:rsidRPr="00955D44">
        <w:rPr>
          <w:rFonts w:ascii="Arial" w:hAnsi="Arial" w:cs="Arial"/>
          <w:b/>
          <w:bCs/>
          <w:color w:val="000000" w:themeColor="text1"/>
          <w:sz w:val="24"/>
          <w:szCs w:val="24"/>
        </w:rPr>
        <w:t>Tool 2.1</w:t>
      </w:r>
      <w:r w:rsidR="00A07E24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955D4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Remote &amp; Hybrid Wellbeing Checklist for Leaders</w:t>
      </w:r>
    </w:p>
    <w:p w14:paraId="5B1400DC" w14:textId="77777777" w:rsidR="00325C18" w:rsidRDefault="00325C18" w:rsidP="00325C18">
      <w:pPr>
        <w:spacing w:after="0" w:line="276" w:lineRule="auto"/>
        <w:rPr>
          <w:rFonts w:ascii="Arial" w:eastAsia="MS Mincho" w:hAnsi="Arial" w:cs="Arial"/>
        </w:rPr>
      </w:pPr>
    </w:p>
    <w:p w14:paraId="631BF683" w14:textId="7E032E4B" w:rsidR="00F575B3" w:rsidRPr="00D46D28" w:rsidRDefault="00F575B3" w:rsidP="00F575B3">
      <w:pPr>
        <w:spacing w:after="200" w:line="276" w:lineRule="auto"/>
        <w:rPr>
          <w:rFonts w:ascii="Arial" w:eastAsia="MS Mincho" w:hAnsi="Arial" w:cs="Arial"/>
        </w:rPr>
      </w:pPr>
      <w:r w:rsidRPr="00D46D28">
        <w:rPr>
          <w:rFonts w:ascii="Arial" w:eastAsia="MS Mincho" w:hAnsi="Arial" w:cs="Arial"/>
        </w:rPr>
        <w:t>Review this checklist on the ways you can foster wellbeing among your remote or hybrid team members. Check the ones you are currently doing on a regular basis. Circle the ones that represent opportunities for future action.</w:t>
      </w:r>
    </w:p>
    <w:p w14:paraId="42CCF215" w14:textId="77777777" w:rsidR="00F575B3" w:rsidRPr="00D46D28" w:rsidRDefault="00F575B3" w:rsidP="00F575B3">
      <w:pPr>
        <w:keepNext/>
        <w:keepLines/>
        <w:spacing w:before="200" w:line="276" w:lineRule="auto"/>
        <w:outlineLvl w:val="1"/>
        <w:rPr>
          <w:rFonts w:ascii="Calibri" w:eastAsia="MS Gothic" w:hAnsi="Calibri" w:cs="Times New Roman"/>
          <w:b/>
          <w:bCs/>
          <w:color w:val="000000"/>
          <w:sz w:val="26"/>
          <w:szCs w:val="26"/>
        </w:rPr>
      </w:pPr>
      <w:r w:rsidRPr="00D46D28">
        <w:rPr>
          <w:rFonts w:ascii="Calibri" w:eastAsia="MS Gothic" w:hAnsi="Calibri" w:cs="Times New Roman"/>
          <w:b/>
          <w:bCs/>
          <w:color w:val="000000"/>
          <w:sz w:val="26"/>
          <w:szCs w:val="26"/>
        </w:rPr>
        <w:t>A. Leader Strategies – Model and Support W</w:t>
      </w:r>
      <w:r>
        <w:rPr>
          <w:rFonts w:ascii="Calibri" w:eastAsia="MS Gothic" w:hAnsi="Calibri" w:cs="Times New Roman"/>
          <w:b/>
          <w:bCs/>
          <w:color w:val="000000"/>
          <w:sz w:val="26"/>
          <w:szCs w:val="26"/>
        </w:rPr>
        <w:t>ellbeing</w:t>
      </w:r>
    </w:p>
    <w:p w14:paraId="4B6FD816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actively build strong relationships with team members and check in regularly about their w</w:t>
      </w:r>
      <w:r>
        <w:rPr>
          <w:rFonts w:ascii="Arial" w:eastAsia="MS Mincho" w:hAnsi="Arial" w:cs="Times New Roman"/>
          <w:color w:val="000000"/>
        </w:rPr>
        <w:t>ellbeing</w:t>
      </w:r>
      <w:r w:rsidRPr="00D46D28">
        <w:rPr>
          <w:rFonts w:ascii="Arial" w:eastAsia="MS Mincho" w:hAnsi="Arial" w:cs="Times New Roman"/>
          <w:color w:val="000000"/>
        </w:rPr>
        <w:t>.</w:t>
      </w:r>
    </w:p>
    <w:p w14:paraId="1CC19046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practice and promote self-care (e.g., taking breaks, managing boundaries).</w:t>
      </w:r>
    </w:p>
    <w:p w14:paraId="48C87D75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discuss workload and priorities with employees to help reduce potential overload and burnout.</w:t>
      </w:r>
    </w:p>
    <w:p w14:paraId="4E81DBE7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communicate the meaning and purpose of our work to inspire motivation and alignment.</w:t>
      </w:r>
    </w:p>
    <w:p w14:paraId="66DE040F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am accessible and responsive when employees need help or support.</w:t>
      </w:r>
    </w:p>
    <w:p w14:paraId="6E4E96CD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avoid passive or laissez-faire leadership that leaves employees feeling unsupported.</w:t>
      </w:r>
    </w:p>
    <w:p w14:paraId="57FC3121" w14:textId="77777777" w:rsidR="00F575B3" w:rsidRPr="00D46D28" w:rsidRDefault="00F575B3" w:rsidP="00F575B3">
      <w:pPr>
        <w:keepNext/>
        <w:keepLines/>
        <w:spacing w:before="200" w:line="276" w:lineRule="auto"/>
        <w:outlineLvl w:val="1"/>
        <w:rPr>
          <w:rFonts w:ascii="Calibri" w:eastAsia="MS Gothic" w:hAnsi="Calibri" w:cs="Times New Roman"/>
          <w:b/>
          <w:bCs/>
          <w:color w:val="000000"/>
          <w:sz w:val="26"/>
          <w:szCs w:val="26"/>
        </w:rPr>
      </w:pPr>
      <w:r w:rsidRPr="00D46D28">
        <w:rPr>
          <w:rFonts w:ascii="Calibri" w:eastAsia="MS Gothic" w:hAnsi="Calibri" w:cs="Times New Roman"/>
          <w:b/>
          <w:bCs/>
          <w:color w:val="000000"/>
          <w:sz w:val="26"/>
          <w:szCs w:val="26"/>
        </w:rPr>
        <w:t>B. Organizational Strategies – Build Supportive Structures</w:t>
      </w:r>
    </w:p>
    <w:p w14:paraId="00F5A62B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Our team has access to flexible work hours or hybrid options to support work-life balance.</w:t>
      </w:r>
    </w:p>
    <w:p w14:paraId="6AF477AA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We set and respect clear expectations around working hours and encourage personal time.</w:t>
      </w:r>
    </w:p>
    <w:p w14:paraId="3F9FAFDE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Mental health is part of our culture (e.g., we offer virtual counseling or mental wellness sessions).</w:t>
      </w:r>
    </w:p>
    <w:p w14:paraId="6C2AA772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We use technology to support—not overload—employees (e.g., AI tools that flag overwork).</w:t>
      </w:r>
    </w:p>
    <w:p w14:paraId="3B66AB6A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We regularly evaluate tools (e.g., Slack, Zoom, project platforms) for their usefulness and burnout potential.</w:t>
      </w:r>
    </w:p>
    <w:p w14:paraId="6CCAC3AB" w14:textId="77777777" w:rsidR="00F575B3" w:rsidRPr="00D46D28" w:rsidRDefault="00F575B3" w:rsidP="00F575B3">
      <w:pPr>
        <w:keepNext/>
        <w:keepLines/>
        <w:spacing w:before="200" w:line="276" w:lineRule="auto"/>
        <w:outlineLvl w:val="1"/>
        <w:rPr>
          <w:rFonts w:ascii="Calibri" w:eastAsia="MS Gothic" w:hAnsi="Calibri" w:cs="Times New Roman"/>
          <w:b/>
          <w:bCs/>
          <w:color w:val="000000"/>
          <w:sz w:val="26"/>
          <w:szCs w:val="26"/>
        </w:rPr>
      </w:pPr>
      <w:r w:rsidRPr="00D46D28">
        <w:rPr>
          <w:rFonts w:ascii="Calibri" w:eastAsia="MS Gothic" w:hAnsi="Calibri" w:cs="Times New Roman"/>
          <w:b/>
          <w:bCs/>
          <w:color w:val="000000"/>
          <w:sz w:val="26"/>
          <w:szCs w:val="26"/>
        </w:rPr>
        <w:lastRenderedPageBreak/>
        <w:t>C. Social and Work Group Strategies – Foster Belonging and Safety</w:t>
      </w:r>
    </w:p>
    <w:p w14:paraId="39C15FDF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create opportunities for team connection (e.g., virtual coffee chats, team games, check-ins).</w:t>
      </w:r>
    </w:p>
    <w:p w14:paraId="4A87C574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foster a psychologically safe environment where people can speak openly without fear.</w:t>
      </w:r>
    </w:p>
    <w:p w14:paraId="55AECC01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involve team members in decisions that affect their work and w</w:t>
      </w:r>
      <w:r>
        <w:rPr>
          <w:rFonts w:ascii="Arial" w:eastAsia="MS Mincho" w:hAnsi="Arial" w:cs="Times New Roman"/>
          <w:color w:val="000000"/>
        </w:rPr>
        <w:t>ellbeing</w:t>
      </w:r>
      <w:r w:rsidRPr="00D46D28">
        <w:rPr>
          <w:rFonts w:ascii="Arial" w:eastAsia="MS Mincho" w:hAnsi="Arial" w:cs="Times New Roman"/>
          <w:color w:val="000000"/>
        </w:rPr>
        <w:t>.</w:t>
      </w:r>
    </w:p>
    <w:p w14:paraId="2DD52C8A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recognize and appreciate employee contributions regularly (e.g., shoutouts, digital rewards).</w:t>
      </w:r>
    </w:p>
    <w:p w14:paraId="661A6C5E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I encourage team members to support one another and collaborate, reducing social isolation.</w:t>
      </w:r>
    </w:p>
    <w:p w14:paraId="1EBC41DE" w14:textId="77777777" w:rsidR="00F575B3" w:rsidRPr="00D46D28" w:rsidRDefault="00F575B3" w:rsidP="00F575B3">
      <w:pPr>
        <w:keepNext/>
        <w:keepLines/>
        <w:spacing w:before="200" w:line="276" w:lineRule="auto"/>
        <w:outlineLvl w:val="1"/>
        <w:rPr>
          <w:rFonts w:ascii="Calibri" w:eastAsia="MS Gothic" w:hAnsi="Calibri" w:cs="Times New Roman"/>
          <w:b/>
          <w:bCs/>
          <w:color w:val="000000"/>
          <w:sz w:val="26"/>
          <w:szCs w:val="26"/>
        </w:rPr>
      </w:pPr>
      <w:r w:rsidRPr="00D46D28">
        <w:rPr>
          <w:rFonts w:ascii="Calibri" w:eastAsia="MS Gothic" w:hAnsi="Calibri" w:cs="Times New Roman"/>
          <w:b/>
          <w:bCs/>
          <w:color w:val="000000"/>
          <w:sz w:val="26"/>
          <w:szCs w:val="26"/>
        </w:rPr>
        <w:t>D. Individual Strategies – Develop Psychological Capital</w:t>
      </w:r>
    </w:p>
    <w:p w14:paraId="3737B4D2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Arial" w:eastAsia="MS Mincho" w:hAnsi="Arial" w:cs="Times New Roman"/>
          <w:color w:val="000000"/>
        </w:rPr>
        <w:t>I provide opportunities for my team to build the following:</w:t>
      </w:r>
    </w:p>
    <w:p w14:paraId="6F20A797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Self-Efficacy – Encouraging skill-building, coaching, and mastery of tasks.</w:t>
      </w:r>
    </w:p>
    <w:p w14:paraId="52CA3AC0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Hope – Helping employees set achievable goals and identify paths to success.</w:t>
      </w:r>
    </w:p>
    <w:p w14:paraId="333CAAFF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Resilience – Supporting coping strategies, acknowledging challenges, and celebrating recovery.</w:t>
      </w:r>
    </w:p>
    <w:p w14:paraId="3978CAE9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Segoe UI Symbol" w:eastAsia="MS Mincho" w:hAnsi="Segoe UI Symbol" w:cs="Segoe UI Symbol"/>
          <w:color w:val="000000"/>
        </w:rPr>
        <w:t>☐</w:t>
      </w:r>
      <w:r w:rsidRPr="00D46D28">
        <w:rPr>
          <w:rFonts w:ascii="Arial" w:eastAsia="MS Mincho" w:hAnsi="Arial" w:cs="Times New Roman"/>
          <w:color w:val="000000"/>
        </w:rPr>
        <w:t xml:space="preserve"> Optimism – Fostering a positive vision of the future through encouragement and vision-sharing.</w:t>
      </w:r>
    </w:p>
    <w:p w14:paraId="26377AB8" w14:textId="77777777" w:rsidR="00325C18" w:rsidRDefault="00325C18" w:rsidP="00F575B3">
      <w:pPr>
        <w:keepNext/>
        <w:keepLines/>
        <w:spacing w:before="200" w:line="276" w:lineRule="auto"/>
        <w:outlineLvl w:val="1"/>
        <w:rPr>
          <w:rFonts w:ascii="Calibri" w:eastAsia="MS Gothic" w:hAnsi="Calibri" w:cs="Times New Roman"/>
          <w:b/>
          <w:bCs/>
          <w:color w:val="000000"/>
          <w:sz w:val="26"/>
          <w:szCs w:val="26"/>
        </w:rPr>
      </w:pPr>
    </w:p>
    <w:p w14:paraId="6A0D110D" w14:textId="1C208267" w:rsidR="00F575B3" w:rsidRPr="00D46D28" w:rsidRDefault="00F575B3" w:rsidP="00F575B3">
      <w:pPr>
        <w:keepNext/>
        <w:keepLines/>
        <w:spacing w:before="200" w:line="276" w:lineRule="auto"/>
        <w:outlineLvl w:val="1"/>
        <w:rPr>
          <w:rFonts w:ascii="Calibri" w:eastAsia="MS Gothic" w:hAnsi="Calibri" w:cs="Times New Roman"/>
          <w:b/>
          <w:bCs/>
          <w:color w:val="000000"/>
          <w:sz w:val="26"/>
          <w:szCs w:val="26"/>
        </w:rPr>
      </w:pPr>
      <w:r w:rsidRPr="00D46D28">
        <w:rPr>
          <w:rFonts w:ascii="Calibri" w:eastAsia="MS Gothic" w:hAnsi="Calibri" w:cs="Times New Roman"/>
          <w:b/>
          <w:bCs/>
          <w:color w:val="000000"/>
          <w:sz w:val="26"/>
          <w:szCs w:val="26"/>
        </w:rPr>
        <w:t>Reflection Prompts:</w:t>
      </w:r>
    </w:p>
    <w:p w14:paraId="125419B6" w14:textId="6202CDDC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Arial" w:eastAsia="MS Mincho" w:hAnsi="Arial" w:cs="Times New Roman"/>
          <w:color w:val="000000"/>
        </w:rPr>
        <w:t xml:space="preserve">• </w:t>
      </w:r>
      <w:r w:rsidR="0012652C">
        <w:rPr>
          <w:rFonts w:ascii="Arial" w:eastAsia="MS Mincho" w:hAnsi="Arial" w:cs="Times New Roman"/>
          <w:color w:val="000000"/>
        </w:rPr>
        <w:t>In w</w:t>
      </w:r>
      <w:r w:rsidRPr="00D46D28">
        <w:rPr>
          <w:rFonts w:ascii="Arial" w:eastAsia="MS Mincho" w:hAnsi="Arial" w:cs="Times New Roman"/>
          <w:color w:val="000000"/>
        </w:rPr>
        <w:t>hich area (Leader, Org</w:t>
      </w:r>
      <w:r w:rsidR="0012652C">
        <w:rPr>
          <w:rFonts w:ascii="Arial" w:eastAsia="MS Mincho" w:hAnsi="Arial" w:cs="Times New Roman"/>
          <w:color w:val="000000"/>
        </w:rPr>
        <w:t>anization</w:t>
      </w:r>
      <w:r w:rsidRPr="00D46D28">
        <w:rPr>
          <w:rFonts w:ascii="Arial" w:eastAsia="MS Mincho" w:hAnsi="Arial" w:cs="Times New Roman"/>
          <w:color w:val="000000"/>
        </w:rPr>
        <w:t>, Group, Individual) am I strongest?</w:t>
      </w:r>
    </w:p>
    <w:p w14:paraId="3F6B0381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Arial" w:eastAsia="MS Mincho" w:hAnsi="Arial" w:cs="Times New Roman"/>
          <w:color w:val="000000"/>
        </w:rPr>
        <w:t>• Which area needs more attention or investment?</w:t>
      </w:r>
    </w:p>
    <w:p w14:paraId="07724209" w14:textId="77777777" w:rsidR="00F575B3" w:rsidRPr="00D46D28" w:rsidRDefault="00F575B3" w:rsidP="00F575B3">
      <w:pPr>
        <w:spacing w:after="200" w:line="276" w:lineRule="auto"/>
        <w:rPr>
          <w:rFonts w:ascii="Arial" w:eastAsia="MS Mincho" w:hAnsi="Arial" w:cs="Times New Roman"/>
          <w:color w:val="000000"/>
        </w:rPr>
      </w:pPr>
      <w:r w:rsidRPr="00D46D28">
        <w:rPr>
          <w:rFonts w:ascii="Arial" w:eastAsia="MS Mincho" w:hAnsi="Arial" w:cs="Times New Roman"/>
          <w:color w:val="000000"/>
        </w:rPr>
        <w:t>• What’s one small change I can make this week to improve employee w</w:t>
      </w:r>
      <w:r>
        <w:rPr>
          <w:rFonts w:ascii="Arial" w:eastAsia="MS Mincho" w:hAnsi="Arial" w:cs="Times New Roman"/>
          <w:color w:val="000000"/>
        </w:rPr>
        <w:t>ellbeing</w:t>
      </w:r>
      <w:r w:rsidRPr="00D46D28">
        <w:rPr>
          <w:rFonts w:ascii="Arial" w:eastAsia="MS Mincho" w:hAnsi="Arial" w:cs="Times New Roman"/>
          <w:color w:val="000000"/>
        </w:rPr>
        <w:t>?</w:t>
      </w:r>
    </w:p>
    <w:bookmarkEnd w:id="0"/>
    <w:p w14:paraId="455C0266" w14:textId="77777777" w:rsidR="00F575B3" w:rsidRPr="00D46D28" w:rsidRDefault="00F575B3" w:rsidP="00F575B3">
      <w:pPr>
        <w:rPr>
          <w:rFonts w:ascii="Arial" w:hAnsi="Arial" w:cs="Arial"/>
        </w:rPr>
      </w:pPr>
    </w:p>
    <w:sectPr w:rsidR="00F575B3" w:rsidRPr="00D46D28">
      <w:footerReference w:type="default" r:id="rId7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7BFD7" w14:textId="77777777" w:rsidR="009F6E3B" w:rsidRDefault="009F6E3B" w:rsidP="00886B0E">
      <w:pPr>
        <w:spacing w:after="0" w:line="240" w:lineRule="auto"/>
      </w:pPr>
      <w:r>
        <w:separator/>
      </w:r>
    </w:p>
  </w:endnote>
  <w:endnote w:type="continuationSeparator" w:id="0">
    <w:p w14:paraId="17CABE22" w14:textId="77777777" w:rsidR="009F6E3B" w:rsidRDefault="009F6E3B" w:rsidP="00886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66F3F" w14:textId="5ADD1E36" w:rsidR="0013427A" w:rsidRPr="00325C18" w:rsidRDefault="0013427A">
    <w:pPr>
      <w:pStyle w:val="Footer"/>
    </w:pPr>
    <w:r w:rsidRPr="00325C18">
      <w:rPr>
        <w:rFonts w:ascii="Arial" w:hAnsi="Arial" w:cs="Arial"/>
      </w:rPr>
      <w:t>© 2025 Denise Lopez and Pearl Hilliard. All rights reserved.</w:t>
    </w:r>
    <w:r w:rsidRPr="00325C18">
      <w:rPr>
        <w:rFonts w:ascii="Arial" w:hAnsi="Arial" w:cs="Arial"/>
      </w:rPr>
      <w:tab/>
    </w:r>
    <w:r w:rsidRPr="00325C18">
      <w:rPr>
        <w:rFonts w:ascii="Arial" w:hAnsi="Arial" w:cs="Arial"/>
      </w:rPr>
      <w:fldChar w:fldCharType="begin"/>
    </w:r>
    <w:r w:rsidRPr="00325C18">
      <w:rPr>
        <w:rFonts w:ascii="Arial" w:hAnsi="Arial" w:cs="Arial"/>
      </w:rPr>
      <w:instrText xml:space="preserve"> PAGE   \* MERGEFORMAT </w:instrText>
    </w:r>
    <w:r w:rsidRPr="00325C18">
      <w:rPr>
        <w:rFonts w:ascii="Arial" w:hAnsi="Arial" w:cs="Arial"/>
      </w:rPr>
      <w:fldChar w:fldCharType="separate"/>
    </w:r>
    <w:r w:rsidRPr="00325C18">
      <w:rPr>
        <w:rFonts w:ascii="Arial" w:hAnsi="Arial" w:cs="Arial"/>
        <w:noProof/>
      </w:rPr>
      <w:t>1</w:t>
    </w:r>
    <w:r w:rsidRPr="00325C18">
      <w:rPr>
        <w:rFonts w:ascii="Arial" w:hAnsi="Arial" w:cs="Arial"/>
        <w:noProof/>
      </w:rPr>
      <w:fldChar w:fldCharType="end"/>
    </w:r>
  </w:p>
  <w:p w14:paraId="43D668FD" w14:textId="77777777" w:rsidR="00886B0E" w:rsidRDefault="00886B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B34C2" w14:textId="77777777" w:rsidR="009F6E3B" w:rsidRDefault="009F6E3B" w:rsidP="00886B0E">
      <w:pPr>
        <w:spacing w:after="0" w:line="240" w:lineRule="auto"/>
      </w:pPr>
      <w:r>
        <w:separator/>
      </w:r>
    </w:p>
  </w:footnote>
  <w:footnote w:type="continuationSeparator" w:id="0">
    <w:p w14:paraId="0800928D" w14:textId="77777777" w:rsidR="009F6E3B" w:rsidRDefault="009F6E3B" w:rsidP="00886B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160303"/>
    <w:multiLevelType w:val="hybridMultilevel"/>
    <w:tmpl w:val="4604869C"/>
    <w:lvl w:ilvl="0" w:tplc="18FAA59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8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1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7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5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0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5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7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5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1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2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3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2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6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8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5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3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4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3"/>
  </w:num>
  <w:num w:numId="2" w16cid:durableId="554854815">
    <w:abstractNumId w:val="30"/>
  </w:num>
  <w:num w:numId="3" w16cid:durableId="1899120927">
    <w:abstractNumId w:val="212"/>
  </w:num>
  <w:num w:numId="4" w16cid:durableId="157616846">
    <w:abstractNumId w:val="108"/>
  </w:num>
  <w:num w:numId="5" w16cid:durableId="1369070094">
    <w:abstractNumId w:val="236"/>
  </w:num>
  <w:num w:numId="6" w16cid:durableId="217937807">
    <w:abstractNumId w:val="93"/>
  </w:num>
  <w:num w:numId="7" w16cid:durableId="1752002642">
    <w:abstractNumId w:val="185"/>
  </w:num>
  <w:num w:numId="8" w16cid:durableId="835876562">
    <w:abstractNumId w:val="49"/>
  </w:num>
  <w:num w:numId="9" w16cid:durableId="1887597491">
    <w:abstractNumId w:val="222"/>
  </w:num>
  <w:num w:numId="10" w16cid:durableId="97255960">
    <w:abstractNumId w:val="144"/>
  </w:num>
  <w:num w:numId="11" w16cid:durableId="938607708">
    <w:abstractNumId w:val="270"/>
  </w:num>
  <w:num w:numId="12" w16cid:durableId="1016201257">
    <w:abstractNumId w:val="135"/>
  </w:num>
  <w:num w:numId="13" w16cid:durableId="874538384">
    <w:abstractNumId w:val="67"/>
  </w:num>
  <w:num w:numId="14" w16cid:durableId="886994051">
    <w:abstractNumId w:val="53"/>
  </w:num>
  <w:num w:numId="15" w16cid:durableId="1627393370">
    <w:abstractNumId w:val="195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9"/>
  </w:num>
  <w:num w:numId="19" w16cid:durableId="197738593">
    <w:abstractNumId w:val="99"/>
  </w:num>
  <w:num w:numId="20" w16cid:durableId="1139611267">
    <w:abstractNumId w:val="27"/>
  </w:num>
  <w:num w:numId="21" w16cid:durableId="1335375557">
    <w:abstractNumId w:val="155"/>
  </w:num>
  <w:num w:numId="22" w16cid:durableId="1786149611">
    <w:abstractNumId w:val="202"/>
  </w:num>
  <w:num w:numId="23" w16cid:durableId="825055946">
    <w:abstractNumId w:val="161"/>
  </w:num>
  <w:num w:numId="24" w16cid:durableId="1592664339">
    <w:abstractNumId w:val="170"/>
  </w:num>
  <w:num w:numId="25" w16cid:durableId="1736001678">
    <w:abstractNumId w:val="11"/>
  </w:num>
  <w:num w:numId="26" w16cid:durableId="1804543350">
    <w:abstractNumId w:val="86"/>
  </w:num>
  <w:num w:numId="27" w16cid:durableId="1732000979">
    <w:abstractNumId w:val="190"/>
  </w:num>
  <w:num w:numId="28" w16cid:durableId="1882277142">
    <w:abstractNumId w:val="198"/>
  </w:num>
  <w:num w:numId="29" w16cid:durableId="2125028951">
    <w:abstractNumId w:val="100"/>
  </w:num>
  <w:num w:numId="30" w16cid:durableId="648482443">
    <w:abstractNumId w:val="232"/>
  </w:num>
  <w:num w:numId="31" w16cid:durableId="56588103">
    <w:abstractNumId w:val="96"/>
  </w:num>
  <w:num w:numId="32" w16cid:durableId="1135173539">
    <w:abstractNumId w:val="118"/>
  </w:num>
  <w:num w:numId="33" w16cid:durableId="132914693">
    <w:abstractNumId w:val="119"/>
  </w:num>
  <w:num w:numId="34" w16cid:durableId="771708304">
    <w:abstractNumId w:val="78"/>
  </w:num>
  <w:num w:numId="35" w16cid:durableId="1053381528">
    <w:abstractNumId w:val="92"/>
  </w:num>
  <w:num w:numId="36" w16cid:durableId="626203458">
    <w:abstractNumId w:val="261"/>
  </w:num>
  <w:num w:numId="37" w16cid:durableId="1451627468">
    <w:abstractNumId w:val="267"/>
  </w:num>
  <w:num w:numId="38" w16cid:durableId="1975911593">
    <w:abstractNumId w:val="105"/>
  </w:num>
  <w:num w:numId="39" w16cid:durableId="1777016257">
    <w:abstractNumId w:val="248"/>
  </w:num>
  <w:num w:numId="40" w16cid:durableId="1530608166">
    <w:abstractNumId w:val="59"/>
  </w:num>
  <w:num w:numId="41" w16cid:durableId="1907496198">
    <w:abstractNumId w:val="271"/>
  </w:num>
  <w:num w:numId="42" w16cid:durableId="235633530">
    <w:abstractNumId w:val="101"/>
  </w:num>
  <w:num w:numId="43" w16cid:durableId="1308243596">
    <w:abstractNumId w:val="103"/>
  </w:num>
  <w:num w:numId="44" w16cid:durableId="938294553">
    <w:abstractNumId w:val="187"/>
  </w:num>
  <w:num w:numId="45" w16cid:durableId="775953445">
    <w:abstractNumId w:val="238"/>
  </w:num>
  <w:num w:numId="46" w16cid:durableId="50738021">
    <w:abstractNumId w:val="183"/>
  </w:num>
  <w:num w:numId="47" w16cid:durableId="2084373809">
    <w:abstractNumId w:val="47"/>
  </w:num>
  <w:num w:numId="48" w16cid:durableId="1409500973">
    <w:abstractNumId w:val="127"/>
  </w:num>
  <w:num w:numId="49" w16cid:durableId="1958875228">
    <w:abstractNumId w:val="224"/>
  </w:num>
  <w:num w:numId="50" w16cid:durableId="230114661">
    <w:abstractNumId w:val="123"/>
  </w:num>
  <w:num w:numId="51" w16cid:durableId="1699240509">
    <w:abstractNumId w:val="178"/>
  </w:num>
  <w:num w:numId="52" w16cid:durableId="1338921318">
    <w:abstractNumId w:val="95"/>
  </w:num>
  <w:num w:numId="53" w16cid:durableId="1834368635">
    <w:abstractNumId w:val="163"/>
  </w:num>
  <w:num w:numId="54" w16cid:durableId="1642609370">
    <w:abstractNumId w:val="121"/>
  </w:num>
  <w:num w:numId="55" w16cid:durableId="1880046467">
    <w:abstractNumId w:val="113"/>
  </w:num>
  <w:num w:numId="56" w16cid:durableId="1972131471">
    <w:abstractNumId w:val="272"/>
  </w:num>
  <w:num w:numId="57" w16cid:durableId="1361665907">
    <w:abstractNumId w:val="217"/>
  </w:num>
  <w:num w:numId="58" w16cid:durableId="636645120">
    <w:abstractNumId w:val="259"/>
  </w:num>
  <w:num w:numId="59" w16cid:durableId="494301833">
    <w:abstractNumId w:val="139"/>
  </w:num>
  <w:num w:numId="60" w16cid:durableId="266932098">
    <w:abstractNumId w:val="220"/>
  </w:num>
  <w:num w:numId="61" w16cid:durableId="1831482903">
    <w:abstractNumId w:val="229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9"/>
  </w:num>
  <w:num w:numId="65" w16cid:durableId="1032849397">
    <w:abstractNumId w:val="180"/>
  </w:num>
  <w:num w:numId="66" w16cid:durableId="566650280">
    <w:abstractNumId w:val="223"/>
  </w:num>
  <w:num w:numId="67" w16cid:durableId="24143588">
    <w:abstractNumId w:val="74"/>
  </w:num>
  <w:num w:numId="68" w16cid:durableId="1761488929">
    <w:abstractNumId w:val="89"/>
  </w:num>
  <w:num w:numId="69" w16cid:durableId="1508248230">
    <w:abstractNumId w:val="18"/>
  </w:num>
  <w:num w:numId="70" w16cid:durableId="437793785">
    <w:abstractNumId w:val="146"/>
  </w:num>
  <w:num w:numId="71" w16cid:durableId="1472287772">
    <w:abstractNumId w:val="184"/>
  </w:num>
  <w:num w:numId="72" w16cid:durableId="881985602">
    <w:abstractNumId w:val="132"/>
  </w:num>
  <w:num w:numId="73" w16cid:durableId="815420138">
    <w:abstractNumId w:val="136"/>
  </w:num>
  <w:num w:numId="74" w16cid:durableId="1415854285">
    <w:abstractNumId w:val="65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7"/>
  </w:num>
  <w:num w:numId="78" w16cid:durableId="1490444954">
    <w:abstractNumId w:val="227"/>
  </w:num>
  <w:num w:numId="79" w16cid:durableId="2036156078">
    <w:abstractNumId w:val="213"/>
  </w:num>
  <w:num w:numId="80" w16cid:durableId="1558199288">
    <w:abstractNumId w:val="91"/>
  </w:num>
  <w:num w:numId="81" w16cid:durableId="1471485124">
    <w:abstractNumId w:val="73"/>
  </w:num>
  <w:num w:numId="82" w16cid:durableId="1180897054">
    <w:abstractNumId w:val="50"/>
  </w:num>
  <w:num w:numId="83" w16cid:durableId="264001178">
    <w:abstractNumId w:val="98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6"/>
  </w:num>
  <w:num w:numId="87" w16cid:durableId="257446348">
    <w:abstractNumId w:val="115"/>
  </w:num>
  <w:num w:numId="88" w16cid:durableId="589697113">
    <w:abstractNumId w:val="162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5"/>
  </w:num>
  <w:num w:numId="92" w16cid:durableId="224029716">
    <w:abstractNumId w:val="48"/>
  </w:num>
  <w:num w:numId="93" w16cid:durableId="532767744">
    <w:abstractNumId w:val="72"/>
  </w:num>
  <w:num w:numId="94" w16cid:durableId="1315986681">
    <w:abstractNumId w:val="247"/>
  </w:num>
  <w:num w:numId="95" w16cid:durableId="131287397">
    <w:abstractNumId w:val="33"/>
  </w:num>
  <w:num w:numId="96" w16cid:durableId="1979726998">
    <w:abstractNumId w:val="71"/>
  </w:num>
  <w:num w:numId="97" w16cid:durableId="1158155952">
    <w:abstractNumId w:val="268"/>
  </w:num>
  <w:num w:numId="98" w16cid:durableId="1001007579">
    <w:abstractNumId w:val="230"/>
  </w:num>
  <w:num w:numId="99" w16cid:durableId="1641227783">
    <w:abstractNumId w:val="214"/>
  </w:num>
  <w:num w:numId="100" w16cid:durableId="1728144243">
    <w:abstractNumId w:val="141"/>
  </w:num>
  <w:num w:numId="101" w16cid:durableId="1544319249">
    <w:abstractNumId w:val="262"/>
  </w:num>
  <w:num w:numId="102" w16cid:durableId="1097555556">
    <w:abstractNumId w:val="87"/>
  </w:num>
  <w:num w:numId="103" w16cid:durableId="527645261">
    <w:abstractNumId w:val="208"/>
  </w:num>
  <w:num w:numId="104" w16cid:durableId="1032992950">
    <w:abstractNumId w:val="172"/>
  </w:num>
  <w:num w:numId="105" w16cid:durableId="676810715">
    <w:abstractNumId w:val="150"/>
  </w:num>
  <w:num w:numId="106" w16cid:durableId="684357263">
    <w:abstractNumId w:val="122"/>
  </w:num>
  <w:num w:numId="107" w16cid:durableId="1712194920">
    <w:abstractNumId w:val="22"/>
  </w:num>
  <w:num w:numId="108" w16cid:durableId="977488862">
    <w:abstractNumId w:val="64"/>
  </w:num>
  <w:num w:numId="109" w16cid:durableId="185295232">
    <w:abstractNumId w:val="263"/>
  </w:num>
  <w:num w:numId="110" w16cid:durableId="902715292">
    <w:abstractNumId w:val="182"/>
  </w:num>
  <w:num w:numId="111" w16cid:durableId="1164586365">
    <w:abstractNumId w:val="175"/>
  </w:num>
  <w:num w:numId="112" w16cid:durableId="712385201">
    <w:abstractNumId w:val="46"/>
  </w:num>
  <w:num w:numId="113" w16cid:durableId="267664186">
    <w:abstractNumId w:val="255"/>
  </w:num>
  <w:num w:numId="114" w16cid:durableId="304093524">
    <w:abstractNumId w:val="252"/>
  </w:num>
  <w:num w:numId="115" w16cid:durableId="790560801">
    <w:abstractNumId w:val="117"/>
  </w:num>
  <w:num w:numId="116" w16cid:durableId="513109456">
    <w:abstractNumId w:val="199"/>
  </w:num>
  <w:num w:numId="117" w16cid:durableId="1354766028">
    <w:abstractNumId w:val="156"/>
  </w:num>
  <w:num w:numId="118" w16cid:durableId="1189175024">
    <w:abstractNumId w:val="260"/>
  </w:num>
  <w:num w:numId="119" w16cid:durableId="494154268">
    <w:abstractNumId w:val="245"/>
  </w:num>
  <w:num w:numId="120" w16cid:durableId="1779716143">
    <w:abstractNumId w:val="189"/>
  </w:num>
  <w:num w:numId="121" w16cid:durableId="1872262698">
    <w:abstractNumId w:val="266"/>
  </w:num>
  <w:num w:numId="122" w16cid:durableId="431821711">
    <w:abstractNumId w:val="249"/>
  </w:num>
  <w:num w:numId="123" w16cid:durableId="651568598">
    <w:abstractNumId w:val="147"/>
  </w:num>
  <w:num w:numId="124" w16cid:durableId="1112090395">
    <w:abstractNumId w:val="237"/>
  </w:num>
  <w:num w:numId="125" w16cid:durableId="538395481">
    <w:abstractNumId w:val="206"/>
  </w:num>
  <w:num w:numId="126" w16cid:durableId="1212620822">
    <w:abstractNumId w:val="254"/>
  </w:num>
  <w:num w:numId="127" w16cid:durableId="1748189081">
    <w:abstractNumId w:val="82"/>
  </w:num>
  <w:num w:numId="128" w16cid:durableId="1250386818">
    <w:abstractNumId w:val="102"/>
  </w:num>
  <w:num w:numId="129" w16cid:durableId="1276526078">
    <w:abstractNumId w:val="239"/>
  </w:num>
  <w:num w:numId="130" w16cid:durableId="940844274">
    <w:abstractNumId w:val="63"/>
  </w:num>
  <w:num w:numId="131" w16cid:durableId="1900045357">
    <w:abstractNumId w:val="241"/>
  </w:num>
  <w:num w:numId="132" w16cid:durableId="579289103">
    <w:abstractNumId w:val="60"/>
  </w:num>
  <w:num w:numId="133" w16cid:durableId="1261720555">
    <w:abstractNumId w:val="81"/>
  </w:num>
  <w:num w:numId="134" w16cid:durableId="1866744140">
    <w:abstractNumId w:val="120"/>
  </w:num>
  <w:num w:numId="135" w16cid:durableId="1635214464">
    <w:abstractNumId w:val="37"/>
  </w:num>
  <w:num w:numId="136" w16cid:durableId="1171725682">
    <w:abstractNumId w:val="258"/>
  </w:num>
  <w:num w:numId="137" w16cid:durableId="542987133">
    <w:abstractNumId w:val="192"/>
  </w:num>
  <w:num w:numId="138" w16cid:durableId="864364792">
    <w:abstractNumId w:val="235"/>
  </w:num>
  <w:num w:numId="139" w16cid:durableId="1171525795">
    <w:abstractNumId w:val="210"/>
  </w:num>
  <w:num w:numId="140" w16cid:durableId="297804327">
    <w:abstractNumId w:val="242"/>
  </w:num>
  <w:num w:numId="141" w16cid:durableId="576089740">
    <w:abstractNumId w:val="177"/>
  </w:num>
  <w:num w:numId="142" w16cid:durableId="1187409221">
    <w:abstractNumId w:val="126"/>
  </w:num>
  <w:num w:numId="143" w16cid:durableId="427384692">
    <w:abstractNumId w:val="66"/>
  </w:num>
  <w:num w:numId="144" w16cid:durableId="226841478">
    <w:abstractNumId w:val="28"/>
  </w:num>
  <w:num w:numId="145" w16cid:durableId="887886407">
    <w:abstractNumId w:val="221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1"/>
  </w:num>
  <w:num w:numId="149" w16cid:durableId="1960992554">
    <w:abstractNumId w:val="9"/>
  </w:num>
  <w:num w:numId="150" w16cid:durableId="910236961">
    <w:abstractNumId w:val="228"/>
  </w:num>
  <w:num w:numId="151" w16cid:durableId="74085851">
    <w:abstractNumId w:val="104"/>
  </w:num>
  <w:num w:numId="152" w16cid:durableId="1908688926">
    <w:abstractNumId w:val="88"/>
  </w:num>
  <w:num w:numId="153" w16cid:durableId="843203996">
    <w:abstractNumId w:val="256"/>
  </w:num>
  <w:num w:numId="154" w16cid:durableId="915818754">
    <w:abstractNumId w:val="149"/>
  </w:num>
  <w:num w:numId="155" w16cid:durableId="978724427">
    <w:abstractNumId w:val="70"/>
  </w:num>
  <w:num w:numId="156" w16cid:durableId="482625712">
    <w:abstractNumId w:val="191"/>
  </w:num>
  <w:num w:numId="157" w16cid:durableId="290020281">
    <w:abstractNumId w:val="152"/>
  </w:num>
  <w:num w:numId="158" w16cid:durableId="6176215">
    <w:abstractNumId w:val="69"/>
  </w:num>
  <w:num w:numId="159" w16cid:durableId="441415683">
    <w:abstractNumId w:val="23"/>
  </w:num>
  <w:num w:numId="160" w16cid:durableId="743065412">
    <w:abstractNumId w:val="257"/>
  </w:num>
  <w:num w:numId="161" w16cid:durableId="1120565972">
    <w:abstractNumId w:val="204"/>
  </w:num>
  <w:num w:numId="162" w16cid:durableId="1114404910">
    <w:abstractNumId w:val="196"/>
  </w:num>
  <w:num w:numId="163" w16cid:durableId="796409645">
    <w:abstractNumId w:val="250"/>
  </w:num>
  <w:num w:numId="164" w16cid:durableId="605432329">
    <w:abstractNumId w:val="124"/>
  </w:num>
  <w:num w:numId="165" w16cid:durableId="27872983">
    <w:abstractNumId w:val="142"/>
  </w:num>
  <w:num w:numId="166" w16cid:durableId="804935329">
    <w:abstractNumId w:val="125"/>
  </w:num>
  <w:num w:numId="167" w16cid:durableId="228080504">
    <w:abstractNumId w:val="200"/>
  </w:num>
  <w:num w:numId="168" w16cid:durableId="2134519941">
    <w:abstractNumId w:val="197"/>
  </w:num>
  <w:num w:numId="169" w16cid:durableId="308360817">
    <w:abstractNumId w:val="159"/>
  </w:num>
  <w:num w:numId="170" w16cid:durableId="421462299">
    <w:abstractNumId w:val="244"/>
  </w:num>
  <w:num w:numId="171" w16cid:durableId="485510876">
    <w:abstractNumId w:val="80"/>
  </w:num>
  <w:num w:numId="172" w16cid:durableId="1433626575">
    <w:abstractNumId w:val="34"/>
  </w:num>
  <w:num w:numId="173" w16cid:durableId="4941594">
    <w:abstractNumId w:val="83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9"/>
  </w:num>
  <w:num w:numId="177" w16cid:durableId="714961252">
    <w:abstractNumId w:val="219"/>
  </w:num>
  <w:num w:numId="178" w16cid:durableId="594752980">
    <w:abstractNumId w:val="164"/>
  </w:num>
  <w:num w:numId="179" w16cid:durableId="343292015">
    <w:abstractNumId w:val="90"/>
  </w:num>
  <w:num w:numId="180" w16cid:durableId="755059383">
    <w:abstractNumId w:val="54"/>
  </w:num>
  <w:num w:numId="181" w16cid:durableId="1292786229">
    <w:abstractNumId w:val="231"/>
  </w:num>
  <w:num w:numId="182" w16cid:durableId="1647735433">
    <w:abstractNumId w:val="140"/>
  </w:num>
  <w:num w:numId="183" w16cid:durableId="1550343194">
    <w:abstractNumId w:val="246"/>
  </w:num>
  <w:num w:numId="184" w16cid:durableId="848065466">
    <w:abstractNumId w:val="215"/>
  </w:num>
  <w:num w:numId="185" w16cid:durableId="130633124">
    <w:abstractNumId w:val="166"/>
  </w:num>
  <w:num w:numId="186" w16cid:durableId="1266035735">
    <w:abstractNumId w:val="58"/>
  </w:num>
  <w:num w:numId="187" w16cid:durableId="705061192">
    <w:abstractNumId w:val="273"/>
  </w:num>
  <w:num w:numId="188" w16cid:durableId="1426463631">
    <w:abstractNumId w:val="107"/>
  </w:num>
  <w:num w:numId="189" w16cid:durableId="1756629173">
    <w:abstractNumId w:val="130"/>
  </w:num>
  <w:num w:numId="190" w16cid:durableId="1156841523">
    <w:abstractNumId w:val="251"/>
  </w:num>
  <w:num w:numId="191" w16cid:durableId="758327315">
    <w:abstractNumId w:val="14"/>
  </w:num>
  <w:num w:numId="192" w16cid:durableId="364596375">
    <w:abstractNumId w:val="253"/>
  </w:num>
  <w:num w:numId="193" w16cid:durableId="411896247">
    <w:abstractNumId w:val="243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5"/>
  </w:num>
  <w:num w:numId="199" w16cid:durableId="2133211768">
    <w:abstractNumId w:val="167"/>
  </w:num>
  <w:num w:numId="200" w16cid:durableId="149255660">
    <w:abstractNumId w:val="77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4"/>
  </w:num>
  <w:num w:numId="204" w16cid:durableId="641807060">
    <w:abstractNumId w:val="114"/>
  </w:num>
  <w:num w:numId="205" w16cid:durableId="167405699">
    <w:abstractNumId w:val="85"/>
  </w:num>
  <w:num w:numId="206" w16cid:durableId="124546868">
    <w:abstractNumId w:val="264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1"/>
  </w:num>
  <w:num w:numId="210" w16cid:durableId="1735619592">
    <w:abstractNumId w:val="25"/>
  </w:num>
  <w:num w:numId="211" w16cid:durableId="1553927065">
    <w:abstractNumId w:val="226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8"/>
  </w:num>
  <w:num w:numId="215" w16cid:durableId="1005011193">
    <w:abstractNumId w:val="133"/>
  </w:num>
  <w:num w:numId="216" w16cid:durableId="2039968013">
    <w:abstractNumId w:val="179"/>
  </w:num>
  <w:num w:numId="217" w16cid:durableId="1788161070">
    <w:abstractNumId w:val="79"/>
  </w:num>
  <w:num w:numId="218" w16cid:durableId="13114976">
    <w:abstractNumId w:val="19"/>
  </w:num>
  <w:num w:numId="219" w16cid:durableId="1827700353">
    <w:abstractNumId w:val="216"/>
  </w:num>
  <w:num w:numId="220" w16cid:durableId="546112078">
    <w:abstractNumId w:val="188"/>
  </w:num>
  <w:num w:numId="221" w16cid:durableId="1757749250">
    <w:abstractNumId w:val="240"/>
  </w:num>
  <w:num w:numId="222" w16cid:durableId="1318925280">
    <w:abstractNumId w:val="173"/>
  </w:num>
  <w:num w:numId="223" w16cid:durableId="770317677">
    <w:abstractNumId w:val="62"/>
  </w:num>
  <w:num w:numId="224" w16cid:durableId="1267036704">
    <w:abstractNumId w:val="26"/>
  </w:num>
  <w:num w:numId="225" w16cid:durableId="1608924535">
    <w:abstractNumId w:val="218"/>
  </w:num>
  <w:num w:numId="226" w16cid:durableId="749960485">
    <w:abstractNumId w:val="234"/>
  </w:num>
  <w:num w:numId="227" w16cid:durableId="1118378111">
    <w:abstractNumId w:val="211"/>
  </w:num>
  <w:num w:numId="228" w16cid:durableId="190000506">
    <w:abstractNumId w:val="209"/>
  </w:num>
  <w:num w:numId="229" w16cid:durableId="110517264">
    <w:abstractNumId w:val="84"/>
  </w:num>
  <w:num w:numId="230" w16cid:durableId="1291739050">
    <w:abstractNumId w:val="151"/>
  </w:num>
  <w:num w:numId="231" w16cid:durableId="1006787044">
    <w:abstractNumId w:val="274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3"/>
  </w:num>
  <w:num w:numId="235" w16cid:durableId="1469591816">
    <w:abstractNumId w:val="160"/>
  </w:num>
  <w:num w:numId="236" w16cid:durableId="696152874">
    <w:abstractNumId w:val="169"/>
  </w:num>
  <w:num w:numId="237" w16cid:durableId="399988292">
    <w:abstractNumId w:val="52"/>
  </w:num>
  <w:num w:numId="238" w16cid:durableId="1845431977">
    <w:abstractNumId w:val="265"/>
  </w:num>
  <w:num w:numId="239" w16cid:durableId="89546121">
    <w:abstractNumId w:val="193"/>
  </w:num>
  <w:num w:numId="240" w16cid:durableId="888230077">
    <w:abstractNumId w:val="111"/>
  </w:num>
  <w:num w:numId="241" w16cid:durableId="763767128">
    <w:abstractNumId w:val="128"/>
  </w:num>
  <w:num w:numId="242" w16cid:durableId="432743883">
    <w:abstractNumId w:val="57"/>
  </w:num>
  <w:num w:numId="243" w16cid:durableId="129789566">
    <w:abstractNumId w:val="207"/>
  </w:num>
  <w:num w:numId="244" w16cid:durableId="984238255">
    <w:abstractNumId w:val="106"/>
  </w:num>
  <w:num w:numId="245" w16cid:durableId="760220770">
    <w:abstractNumId w:val="134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6"/>
  </w:num>
  <w:num w:numId="249" w16cid:durableId="896357910">
    <w:abstractNumId w:val="76"/>
  </w:num>
  <w:num w:numId="250" w16cid:durableId="538205247">
    <w:abstractNumId w:val="68"/>
  </w:num>
  <w:num w:numId="251" w16cid:durableId="573442032">
    <w:abstractNumId w:val="145"/>
  </w:num>
  <w:num w:numId="252" w16cid:durableId="326058186">
    <w:abstractNumId w:val="112"/>
  </w:num>
  <w:num w:numId="253" w16cid:durableId="678435229">
    <w:abstractNumId w:val="174"/>
  </w:num>
  <w:num w:numId="254" w16cid:durableId="1011562652">
    <w:abstractNumId w:val="165"/>
  </w:num>
  <w:num w:numId="255" w16cid:durableId="1287807125">
    <w:abstractNumId w:val="7"/>
  </w:num>
  <w:num w:numId="256" w16cid:durableId="1894654141">
    <w:abstractNumId w:val="97"/>
  </w:num>
  <w:num w:numId="257" w16cid:durableId="1481507294">
    <w:abstractNumId w:val="51"/>
  </w:num>
  <w:num w:numId="258" w16cid:durableId="287009686">
    <w:abstractNumId w:val="56"/>
  </w:num>
  <w:num w:numId="259" w16cid:durableId="905336906">
    <w:abstractNumId w:val="148"/>
  </w:num>
  <w:num w:numId="260" w16cid:durableId="1145733078">
    <w:abstractNumId w:val="131"/>
  </w:num>
  <w:num w:numId="261" w16cid:durableId="1771311646">
    <w:abstractNumId w:val="110"/>
  </w:num>
  <w:num w:numId="262" w16cid:durableId="201669829">
    <w:abstractNumId w:val="20"/>
  </w:num>
  <w:num w:numId="263" w16cid:durableId="1209103201">
    <w:abstractNumId w:val="94"/>
  </w:num>
  <w:num w:numId="264" w16cid:durableId="2034499932">
    <w:abstractNumId w:val="201"/>
  </w:num>
  <w:num w:numId="265" w16cid:durableId="1464882279">
    <w:abstractNumId w:val="158"/>
  </w:num>
  <w:num w:numId="266" w16cid:durableId="1494754778">
    <w:abstractNumId w:val="181"/>
  </w:num>
  <w:num w:numId="267" w16cid:durableId="1197427919">
    <w:abstractNumId w:val="157"/>
  </w:num>
  <w:num w:numId="268" w16cid:durableId="2116094385">
    <w:abstractNumId w:val="138"/>
  </w:num>
  <w:num w:numId="269" w16cid:durableId="1380667556">
    <w:abstractNumId w:val="31"/>
  </w:num>
  <w:num w:numId="270" w16cid:durableId="1720668044">
    <w:abstractNumId w:val="205"/>
  </w:num>
  <w:num w:numId="271" w16cid:durableId="1783256797">
    <w:abstractNumId w:val="203"/>
  </w:num>
  <w:num w:numId="272" w16cid:durableId="1666397191">
    <w:abstractNumId w:val="176"/>
  </w:num>
  <w:num w:numId="273" w16cid:durableId="1252935596">
    <w:abstractNumId w:val="154"/>
  </w:num>
  <w:num w:numId="274" w16cid:durableId="1435132586">
    <w:abstractNumId w:val="233"/>
  </w:num>
  <w:num w:numId="275" w16cid:durableId="1217548760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0E"/>
    <w:rsid w:val="00007616"/>
    <w:rsid w:val="00027051"/>
    <w:rsid w:val="00030118"/>
    <w:rsid w:val="000823E1"/>
    <w:rsid w:val="000B6A30"/>
    <w:rsid w:val="000D4A73"/>
    <w:rsid w:val="000D51B4"/>
    <w:rsid w:val="000D5F1F"/>
    <w:rsid w:val="000F2260"/>
    <w:rsid w:val="0012652C"/>
    <w:rsid w:val="0013427A"/>
    <w:rsid w:val="0014711B"/>
    <w:rsid w:val="0015161F"/>
    <w:rsid w:val="00187E1C"/>
    <w:rsid w:val="00211F79"/>
    <w:rsid w:val="002202EA"/>
    <w:rsid w:val="00273393"/>
    <w:rsid w:val="0029582D"/>
    <w:rsid w:val="00296515"/>
    <w:rsid w:val="002B0D18"/>
    <w:rsid w:val="002B33A3"/>
    <w:rsid w:val="002C0D0E"/>
    <w:rsid w:val="00324EA9"/>
    <w:rsid w:val="00325C18"/>
    <w:rsid w:val="00341539"/>
    <w:rsid w:val="003420C2"/>
    <w:rsid w:val="00342355"/>
    <w:rsid w:val="00352243"/>
    <w:rsid w:val="00370363"/>
    <w:rsid w:val="00370500"/>
    <w:rsid w:val="00377B7B"/>
    <w:rsid w:val="00392F96"/>
    <w:rsid w:val="003B7061"/>
    <w:rsid w:val="003D5159"/>
    <w:rsid w:val="004046BC"/>
    <w:rsid w:val="004146E7"/>
    <w:rsid w:val="00440C22"/>
    <w:rsid w:val="00442A0F"/>
    <w:rsid w:val="00443172"/>
    <w:rsid w:val="00455B62"/>
    <w:rsid w:val="004607BA"/>
    <w:rsid w:val="00466415"/>
    <w:rsid w:val="00477BE7"/>
    <w:rsid w:val="004E365A"/>
    <w:rsid w:val="00517F61"/>
    <w:rsid w:val="00547F03"/>
    <w:rsid w:val="00564F0D"/>
    <w:rsid w:val="00567090"/>
    <w:rsid w:val="005A4A4F"/>
    <w:rsid w:val="005B1F64"/>
    <w:rsid w:val="005C3B1B"/>
    <w:rsid w:val="005C4C42"/>
    <w:rsid w:val="005D40BC"/>
    <w:rsid w:val="005F6507"/>
    <w:rsid w:val="00616241"/>
    <w:rsid w:val="00616914"/>
    <w:rsid w:val="0062018A"/>
    <w:rsid w:val="006212C4"/>
    <w:rsid w:val="00655178"/>
    <w:rsid w:val="006D53E2"/>
    <w:rsid w:val="006F47D1"/>
    <w:rsid w:val="0072450A"/>
    <w:rsid w:val="0073106E"/>
    <w:rsid w:val="00733120"/>
    <w:rsid w:val="00764571"/>
    <w:rsid w:val="007A2121"/>
    <w:rsid w:val="007C1DC4"/>
    <w:rsid w:val="007D1A66"/>
    <w:rsid w:val="007D2809"/>
    <w:rsid w:val="007D2CE5"/>
    <w:rsid w:val="007E49AC"/>
    <w:rsid w:val="00803D15"/>
    <w:rsid w:val="00812916"/>
    <w:rsid w:val="00835721"/>
    <w:rsid w:val="00847708"/>
    <w:rsid w:val="008606DD"/>
    <w:rsid w:val="00886B0E"/>
    <w:rsid w:val="00897349"/>
    <w:rsid w:val="008A1BD4"/>
    <w:rsid w:val="008B2C7D"/>
    <w:rsid w:val="008B4ACF"/>
    <w:rsid w:val="008C6B0F"/>
    <w:rsid w:val="008D36FA"/>
    <w:rsid w:val="0090511F"/>
    <w:rsid w:val="009107D5"/>
    <w:rsid w:val="00947228"/>
    <w:rsid w:val="00955D44"/>
    <w:rsid w:val="00971FCE"/>
    <w:rsid w:val="00990808"/>
    <w:rsid w:val="009C4D51"/>
    <w:rsid w:val="009E161C"/>
    <w:rsid w:val="009E641D"/>
    <w:rsid w:val="009F6E3B"/>
    <w:rsid w:val="00A07E24"/>
    <w:rsid w:val="00A415CF"/>
    <w:rsid w:val="00A559AB"/>
    <w:rsid w:val="00AB0E07"/>
    <w:rsid w:val="00AB6A13"/>
    <w:rsid w:val="00AC5F9B"/>
    <w:rsid w:val="00AE5358"/>
    <w:rsid w:val="00AF7D13"/>
    <w:rsid w:val="00B264E5"/>
    <w:rsid w:val="00BA4A26"/>
    <w:rsid w:val="00BD6BF6"/>
    <w:rsid w:val="00C062B2"/>
    <w:rsid w:val="00C42078"/>
    <w:rsid w:val="00C4713C"/>
    <w:rsid w:val="00C63E71"/>
    <w:rsid w:val="00C904DB"/>
    <w:rsid w:val="00C93315"/>
    <w:rsid w:val="00CE7B92"/>
    <w:rsid w:val="00CF19CA"/>
    <w:rsid w:val="00CF721D"/>
    <w:rsid w:val="00D10EBD"/>
    <w:rsid w:val="00D506A4"/>
    <w:rsid w:val="00D518DA"/>
    <w:rsid w:val="00D53E19"/>
    <w:rsid w:val="00D55AB8"/>
    <w:rsid w:val="00D96829"/>
    <w:rsid w:val="00DB4969"/>
    <w:rsid w:val="00DB6ECF"/>
    <w:rsid w:val="00DC2174"/>
    <w:rsid w:val="00DE179D"/>
    <w:rsid w:val="00E22DEC"/>
    <w:rsid w:val="00E40DB8"/>
    <w:rsid w:val="00E5155A"/>
    <w:rsid w:val="00E63072"/>
    <w:rsid w:val="00E66FFE"/>
    <w:rsid w:val="00E72118"/>
    <w:rsid w:val="00E816A6"/>
    <w:rsid w:val="00E8306D"/>
    <w:rsid w:val="00EC0AEE"/>
    <w:rsid w:val="00ED3D9B"/>
    <w:rsid w:val="00EE04B7"/>
    <w:rsid w:val="00EE7848"/>
    <w:rsid w:val="00F00CB0"/>
    <w:rsid w:val="00F20BCA"/>
    <w:rsid w:val="00F26530"/>
    <w:rsid w:val="00F403B1"/>
    <w:rsid w:val="00F40499"/>
    <w:rsid w:val="00F575B3"/>
    <w:rsid w:val="00F77BDD"/>
    <w:rsid w:val="00F85CBB"/>
    <w:rsid w:val="00F91718"/>
    <w:rsid w:val="00FA6015"/>
    <w:rsid w:val="00FE002A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6E786"/>
  <w15:chartTrackingRefBased/>
  <w15:docId w15:val="{D3FBF82B-F4DE-45D5-9467-B55DC893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0E"/>
  </w:style>
  <w:style w:type="paragraph" w:styleId="Heading1">
    <w:name w:val="heading 1"/>
    <w:basedOn w:val="Normal"/>
    <w:next w:val="Normal"/>
    <w:link w:val="Heading1Char"/>
    <w:uiPriority w:val="9"/>
    <w:qFormat/>
    <w:rsid w:val="00886B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B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B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6B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86B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B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B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B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B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86B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86B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86B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B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B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B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B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B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B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B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B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B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B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B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B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B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B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6B0E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86B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86B0E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86B0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86B0E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86B0E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B0E"/>
  </w:style>
  <w:style w:type="character" w:styleId="PageNumber">
    <w:name w:val="page number"/>
    <w:basedOn w:val="DefaultParagraphFont"/>
    <w:uiPriority w:val="99"/>
    <w:semiHidden/>
    <w:unhideWhenUsed/>
    <w:rsid w:val="00886B0E"/>
  </w:style>
  <w:style w:type="paragraph" w:styleId="CommentText">
    <w:name w:val="annotation text"/>
    <w:basedOn w:val="Normal"/>
    <w:link w:val="CommentTextChar"/>
    <w:uiPriority w:val="99"/>
    <w:unhideWhenUsed/>
    <w:rsid w:val="0088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6B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B0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86B0E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86B0E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86B0E"/>
    <w:rPr>
      <w:b/>
      <w:bCs/>
    </w:rPr>
  </w:style>
  <w:style w:type="character" w:styleId="Emphasis">
    <w:name w:val="Emphasis"/>
    <w:basedOn w:val="DefaultParagraphFont"/>
    <w:uiPriority w:val="20"/>
    <w:qFormat/>
    <w:rsid w:val="00886B0E"/>
    <w:rPr>
      <w:i/>
      <w:iCs/>
    </w:rPr>
  </w:style>
  <w:style w:type="character" w:customStyle="1" w:styleId="relative">
    <w:name w:val="relative"/>
    <w:basedOn w:val="DefaultParagraphFont"/>
    <w:rsid w:val="00886B0E"/>
  </w:style>
  <w:style w:type="character" w:customStyle="1" w:styleId="ms-1">
    <w:name w:val="ms-1"/>
    <w:basedOn w:val="DefaultParagraphFont"/>
    <w:rsid w:val="00886B0E"/>
  </w:style>
  <w:style w:type="character" w:customStyle="1" w:styleId="max-w-full">
    <w:name w:val="max-w-full"/>
    <w:basedOn w:val="DefaultParagraphFont"/>
    <w:rsid w:val="00886B0E"/>
  </w:style>
  <w:style w:type="character" w:customStyle="1" w:styleId="-me-1">
    <w:name w:val="-me-1"/>
    <w:basedOn w:val="DefaultParagraphFont"/>
    <w:rsid w:val="00886B0E"/>
  </w:style>
  <w:style w:type="character" w:customStyle="1" w:styleId="overflow-hidden">
    <w:name w:val="overflow-hidden"/>
    <w:basedOn w:val="DefaultParagraphFont"/>
    <w:rsid w:val="00886B0E"/>
  </w:style>
  <w:style w:type="paragraph" w:styleId="Revision">
    <w:name w:val="Revision"/>
    <w:hidden/>
    <w:uiPriority w:val="99"/>
    <w:semiHidden/>
    <w:rsid w:val="00886B0E"/>
    <w:pPr>
      <w:spacing w:after="0" w:line="240" w:lineRule="auto"/>
    </w:pPr>
  </w:style>
  <w:style w:type="paragraph" w:customStyle="1" w:styleId="nomal">
    <w:name w:val="nomal"/>
    <w:basedOn w:val="Title"/>
    <w:rsid w:val="00886B0E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86B0E"/>
  </w:style>
  <w:style w:type="character" w:customStyle="1" w:styleId="divider">
    <w:name w:val="divider"/>
    <w:basedOn w:val="DefaultParagraphFont"/>
    <w:rsid w:val="00886B0E"/>
  </w:style>
  <w:style w:type="character" w:customStyle="1" w:styleId="Title1">
    <w:name w:val="Title1"/>
    <w:basedOn w:val="DefaultParagraphFont"/>
    <w:rsid w:val="00886B0E"/>
  </w:style>
  <w:style w:type="character" w:customStyle="1" w:styleId="optionfollow">
    <w:name w:val="option_follow"/>
    <w:basedOn w:val="DefaultParagraphFont"/>
    <w:rsid w:val="00886B0E"/>
  </w:style>
  <w:style w:type="paragraph" w:customStyle="1" w:styleId="previewbio">
    <w:name w:val="preview_bio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86B0E"/>
  </w:style>
  <w:style w:type="paragraph" w:customStyle="1" w:styleId="disclaimer">
    <w:name w:val="disclaimer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86B0E"/>
  </w:style>
  <w:style w:type="character" w:customStyle="1" w:styleId="text">
    <w:name w:val="text"/>
    <w:basedOn w:val="DefaultParagraphFont"/>
    <w:rsid w:val="00886B0E"/>
  </w:style>
  <w:style w:type="character" w:styleId="HTMLCite">
    <w:name w:val="HTML Cite"/>
    <w:basedOn w:val="DefaultParagraphFont"/>
    <w:uiPriority w:val="99"/>
    <w:semiHidden/>
    <w:unhideWhenUsed/>
    <w:rsid w:val="00886B0E"/>
    <w:rPr>
      <w:i/>
      <w:iCs/>
    </w:rPr>
  </w:style>
  <w:style w:type="character" w:customStyle="1" w:styleId="desc">
    <w:name w:val="desc"/>
    <w:basedOn w:val="DefaultParagraphFont"/>
    <w:rsid w:val="00886B0E"/>
  </w:style>
  <w:style w:type="character" w:customStyle="1" w:styleId="views">
    <w:name w:val="views"/>
    <w:basedOn w:val="DefaultParagraphFont"/>
    <w:rsid w:val="00886B0E"/>
  </w:style>
  <w:style w:type="character" w:customStyle="1" w:styleId="wrapper">
    <w:name w:val="wrapper"/>
    <w:basedOn w:val="DefaultParagraphFont"/>
    <w:rsid w:val="00886B0E"/>
  </w:style>
  <w:style w:type="character" w:customStyle="1" w:styleId="ticker">
    <w:name w:val="ticker"/>
    <w:basedOn w:val="DefaultParagraphFont"/>
    <w:rsid w:val="00886B0E"/>
  </w:style>
  <w:style w:type="character" w:customStyle="1" w:styleId="change">
    <w:name w:val="change"/>
    <w:basedOn w:val="DefaultParagraphFont"/>
    <w:rsid w:val="00886B0E"/>
  </w:style>
  <w:style w:type="paragraph" w:styleId="BalloonText">
    <w:name w:val="Balloon Text"/>
    <w:basedOn w:val="Normal"/>
    <w:link w:val="BalloonTextChar"/>
    <w:uiPriority w:val="99"/>
    <w:semiHidden/>
    <w:unhideWhenUsed/>
    <w:rsid w:val="00886B0E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B0E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86B0E"/>
  </w:style>
  <w:style w:type="character" w:customStyle="1" w:styleId="a-size-large">
    <w:name w:val="a-size-large"/>
    <w:basedOn w:val="DefaultParagraphFont"/>
    <w:rsid w:val="00886B0E"/>
  </w:style>
  <w:style w:type="character" w:customStyle="1" w:styleId="a-size-medium">
    <w:name w:val="a-size-medium"/>
    <w:basedOn w:val="DefaultParagraphFont"/>
    <w:rsid w:val="00886B0E"/>
  </w:style>
  <w:style w:type="paragraph" w:styleId="Header">
    <w:name w:val="header"/>
    <w:basedOn w:val="Normal"/>
    <w:link w:val="Head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86B0E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paragraph" w:customStyle="1" w:styleId="x">
    <w:name w:val="x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86B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86B0E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86B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86B0E"/>
  </w:style>
  <w:style w:type="paragraph" w:styleId="FootnoteText">
    <w:name w:val="footnote text"/>
    <w:basedOn w:val="Normal"/>
    <w:link w:val="FootnoteTextChar"/>
    <w:semiHidden/>
    <w:rsid w:val="00886B0E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86B0E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86B0E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86B0E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86B0E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86B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86B0E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86B0E"/>
  </w:style>
  <w:style w:type="character" w:customStyle="1" w:styleId="articletitle">
    <w:name w:val="articletitle"/>
    <w:basedOn w:val="DefaultParagraphFont"/>
    <w:rsid w:val="00886B0E"/>
  </w:style>
  <w:style w:type="character" w:customStyle="1" w:styleId="vol">
    <w:name w:val="vol"/>
    <w:basedOn w:val="DefaultParagraphFont"/>
    <w:rsid w:val="00886B0E"/>
  </w:style>
  <w:style w:type="character" w:customStyle="1" w:styleId="uv3um">
    <w:name w:val="uv3um"/>
    <w:basedOn w:val="DefaultParagraphFont"/>
    <w:rsid w:val="00886B0E"/>
  </w:style>
  <w:style w:type="paragraph" w:customStyle="1" w:styleId="k3ksmc">
    <w:name w:val="k3ksmc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86B0E"/>
  </w:style>
  <w:style w:type="character" w:customStyle="1" w:styleId="hgkelc">
    <w:name w:val="hgkelc"/>
    <w:basedOn w:val="DefaultParagraphFont"/>
    <w:rsid w:val="00886B0E"/>
  </w:style>
  <w:style w:type="character" w:customStyle="1" w:styleId="vuuxrf">
    <w:name w:val="vuuxrf"/>
    <w:basedOn w:val="DefaultParagraphFont"/>
    <w:rsid w:val="00886B0E"/>
  </w:style>
  <w:style w:type="paragraph" w:customStyle="1" w:styleId="trt0xe">
    <w:name w:val="trt0xe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86B0E"/>
  </w:style>
  <w:style w:type="character" w:customStyle="1" w:styleId="reference-accessdate">
    <w:name w:val="reference-accessdate"/>
    <w:basedOn w:val="DefaultParagraphFont"/>
    <w:rsid w:val="00886B0E"/>
  </w:style>
  <w:style w:type="character" w:customStyle="1" w:styleId="nowrap">
    <w:name w:val="nowrap"/>
    <w:basedOn w:val="DefaultParagraphFont"/>
    <w:rsid w:val="0088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5</cp:revision>
  <dcterms:created xsi:type="dcterms:W3CDTF">2025-12-04T14:10:00Z</dcterms:created>
  <dcterms:modified xsi:type="dcterms:W3CDTF">2025-12-05T19:48:00Z</dcterms:modified>
</cp:coreProperties>
</file>