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E97E13" w14:textId="25062473" w:rsidR="006E7395" w:rsidRPr="005217F7" w:rsidRDefault="006E7395" w:rsidP="00D8361B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kern w:val="0"/>
          <w14:ligatures w14:val="none"/>
        </w:rPr>
      </w:pPr>
      <w:r w:rsidRPr="005217F7">
        <w:rPr>
          <w:rFonts w:ascii="Arial" w:eastAsia="Times New Roman" w:hAnsi="Arial" w:cs="Arial"/>
          <w:b/>
          <w:bCs/>
          <w:kern w:val="0"/>
          <w14:ligatures w14:val="none"/>
        </w:rPr>
        <w:t>Tool 1.6</w:t>
      </w:r>
      <w:proofErr w:type="gramStart"/>
      <w:r w:rsidR="00D8409B">
        <w:rPr>
          <w:rFonts w:ascii="Arial" w:eastAsia="Times New Roman" w:hAnsi="Arial" w:cs="Arial"/>
          <w:b/>
          <w:bCs/>
          <w:kern w:val="0"/>
          <w14:ligatures w14:val="none"/>
        </w:rPr>
        <w:t xml:space="preserve">: </w:t>
      </w:r>
      <w:r w:rsidR="00D8361B">
        <w:rPr>
          <w:rFonts w:ascii="Arial" w:eastAsia="Times New Roman" w:hAnsi="Arial" w:cs="Arial"/>
          <w:b/>
          <w:bCs/>
          <w:kern w:val="0"/>
          <w14:ligatures w14:val="none"/>
        </w:rPr>
        <w:t xml:space="preserve"> </w:t>
      </w:r>
      <w:r w:rsidRPr="005217F7">
        <w:rPr>
          <w:rFonts w:ascii="Arial" w:eastAsia="Times New Roman" w:hAnsi="Arial" w:cs="Arial"/>
          <w:b/>
          <w:bCs/>
          <w:kern w:val="0"/>
          <w14:ligatures w14:val="none"/>
        </w:rPr>
        <w:t>Strategies</w:t>
      </w:r>
      <w:proofErr w:type="gramEnd"/>
      <w:r w:rsidRPr="005217F7">
        <w:rPr>
          <w:rFonts w:ascii="Arial" w:eastAsia="Times New Roman" w:hAnsi="Arial" w:cs="Arial"/>
          <w:b/>
          <w:bCs/>
          <w:kern w:val="0"/>
          <w14:ligatures w14:val="none"/>
        </w:rPr>
        <w:t xml:space="preserve"> for Increasing Meaningfulness at Work</w:t>
      </w:r>
    </w:p>
    <w:p w14:paraId="66965DB1" w14:textId="77777777" w:rsidR="006E7395" w:rsidRPr="005217F7" w:rsidRDefault="006E7395" w:rsidP="006E7395">
      <w:pPr>
        <w:pStyle w:val="Heading3"/>
        <w:rPr>
          <w:rFonts w:ascii="Arial" w:hAnsi="Arial" w:cs="Arial"/>
          <w:color w:val="000000" w:themeColor="text1"/>
          <w:sz w:val="24"/>
          <w:szCs w:val="24"/>
        </w:rPr>
      </w:pPr>
      <w:r w:rsidRPr="005217F7">
        <w:rPr>
          <w:rFonts w:ascii="Arial" w:hAnsi="Arial" w:cs="Arial"/>
          <w:color w:val="000000" w:themeColor="text1"/>
          <w:sz w:val="24"/>
          <w:szCs w:val="24"/>
        </w:rPr>
        <w:t xml:space="preserve">1. </w:t>
      </w:r>
      <w:r w:rsidRPr="005217F7">
        <w:rPr>
          <w:rStyle w:val="Strong"/>
          <w:rFonts w:ascii="Arial" w:hAnsi="Arial" w:cs="Arial"/>
          <w:b w:val="0"/>
          <w:bCs w:val="0"/>
          <w:color w:val="000000" w:themeColor="text1"/>
          <w:sz w:val="24"/>
          <w:szCs w:val="24"/>
        </w:rPr>
        <w:t>Clarify Purpose and Connect to Impact</w:t>
      </w:r>
    </w:p>
    <w:p w14:paraId="31953162" w14:textId="77777777" w:rsidR="006E7395" w:rsidRPr="005217F7" w:rsidRDefault="006E7395" w:rsidP="006E7395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Arial" w:hAnsi="Arial" w:cs="Arial"/>
          <w:color w:val="000000" w:themeColor="text1"/>
          <w:sz w:val="22"/>
          <w:szCs w:val="22"/>
        </w:rPr>
      </w:pPr>
      <w:r w:rsidRPr="005217F7">
        <w:rPr>
          <w:rFonts w:ascii="Arial" w:hAnsi="Arial" w:cs="Arial"/>
          <w:color w:val="000000" w:themeColor="text1"/>
          <w:sz w:val="22"/>
          <w:szCs w:val="22"/>
        </w:rPr>
        <w:t>Regularly share how the team’s work contributes to larger organizational or societal goals.</w:t>
      </w:r>
    </w:p>
    <w:p w14:paraId="43944D86" w14:textId="77777777" w:rsidR="006E7395" w:rsidRPr="005217F7" w:rsidRDefault="006E7395" w:rsidP="006E7395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Arial" w:hAnsi="Arial" w:cs="Arial"/>
          <w:color w:val="000000" w:themeColor="text1"/>
          <w:sz w:val="22"/>
          <w:szCs w:val="22"/>
        </w:rPr>
      </w:pPr>
      <w:r w:rsidRPr="005217F7">
        <w:rPr>
          <w:rFonts w:ascii="Arial" w:hAnsi="Arial" w:cs="Arial"/>
          <w:color w:val="000000" w:themeColor="text1"/>
          <w:sz w:val="22"/>
          <w:szCs w:val="22"/>
        </w:rPr>
        <w:t>Use storytelling (e.g., customer testimonials, impact metrics) to show real-world impact.</w:t>
      </w:r>
    </w:p>
    <w:p w14:paraId="2B6EEE1D" w14:textId="77777777" w:rsidR="006E7395" w:rsidRPr="005217F7" w:rsidRDefault="006E7395" w:rsidP="006E7395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Arial" w:hAnsi="Arial" w:cs="Arial"/>
          <w:color w:val="000000" w:themeColor="text1"/>
          <w:sz w:val="22"/>
          <w:szCs w:val="22"/>
        </w:rPr>
      </w:pPr>
      <w:r w:rsidRPr="005217F7">
        <w:rPr>
          <w:rFonts w:ascii="Arial" w:hAnsi="Arial" w:cs="Arial"/>
          <w:color w:val="000000" w:themeColor="text1"/>
          <w:sz w:val="22"/>
          <w:szCs w:val="22"/>
        </w:rPr>
        <w:t>Begin meetings with a “purpose reminder” or a highlight of how recent work made a difference.</w:t>
      </w:r>
    </w:p>
    <w:p w14:paraId="59B19F9B" w14:textId="77777777" w:rsidR="006E7395" w:rsidRPr="005217F7" w:rsidRDefault="006E7395" w:rsidP="006E7395">
      <w:pPr>
        <w:spacing w:before="100" w:beforeAutospacing="1" w:after="100" w:afterAutospacing="1"/>
        <w:ind w:left="360"/>
        <w:rPr>
          <w:rFonts w:ascii="Arial" w:hAnsi="Arial" w:cs="Arial"/>
          <w:sz w:val="22"/>
          <w:szCs w:val="22"/>
        </w:rPr>
      </w:pPr>
      <w:r w:rsidRPr="006F6E2C">
        <w:rPr>
          <w:rStyle w:val="Strong"/>
          <w:rFonts w:ascii="Arial" w:hAnsi="Arial" w:cs="Arial"/>
          <w:b w:val="0"/>
          <w:bCs w:val="0"/>
          <w:i/>
          <w:iCs/>
          <w:color w:val="000000" w:themeColor="text1"/>
          <w:sz w:val="22"/>
          <w:szCs w:val="22"/>
        </w:rPr>
        <w:t>Useful resource:</w:t>
      </w:r>
      <w:r w:rsidRPr="005217F7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 w:rsidRPr="005217F7">
        <w:rPr>
          <w:rFonts w:ascii="Arial" w:hAnsi="Arial" w:cs="Arial"/>
          <w:sz w:val="22"/>
          <w:szCs w:val="22"/>
        </w:rPr>
        <w:t xml:space="preserve">Sinek, S. (2009, September). </w:t>
      </w:r>
      <w:r w:rsidRPr="005217F7">
        <w:rPr>
          <w:rStyle w:val="Emphasis"/>
          <w:rFonts w:ascii="Arial" w:hAnsi="Arial" w:cs="Arial"/>
          <w:sz w:val="22"/>
          <w:szCs w:val="22"/>
        </w:rPr>
        <w:t>Start with why: How great leaders inspire action</w:t>
      </w:r>
      <w:r w:rsidRPr="005217F7">
        <w:rPr>
          <w:rFonts w:ascii="Arial" w:hAnsi="Arial" w:cs="Arial"/>
          <w:sz w:val="22"/>
          <w:szCs w:val="22"/>
        </w:rPr>
        <w:t xml:space="preserve"> [Video]. TED Conferences. </w:t>
      </w:r>
      <w:hyperlink r:id="rId8" w:history="1">
        <w:r w:rsidRPr="005217F7">
          <w:rPr>
            <w:rStyle w:val="Hyperlink"/>
            <w:rFonts w:ascii="Arial" w:hAnsi="Arial" w:cs="Arial"/>
            <w:sz w:val="22"/>
            <w:szCs w:val="22"/>
          </w:rPr>
          <w:t>https://www.ted.com/talks/simon_sinek_how_great_leaders_inspire_action</w:t>
        </w:r>
      </w:hyperlink>
    </w:p>
    <w:p w14:paraId="0E44EBAE" w14:textId="77777777" w:rsidR="006E7395" w:rsidRPr="005217F7" w:rsidRDefault="006E7395" w:rsidP="006E7395">
      <w:pPr>
        <w:pStyle w:val="Heading3"/>
        <w:rPr>
          <w:rFonts w:ascii="Arial" w:hAnsi="Arial" w:cs="Arial"/>
          <w:color w:val="000000" w:themeColor="text1"/>
          <w:sz w:val="24"/>
          <w:szCs w:val="24"/>
        </w:rPr>
      </w:pPr>
      <w:r w:rsidRPr="005217F7">
        <w:rPr>
          <w:rFonts w:ascii="Arial" w:hAnsi="Arial" w:cs="Arial"/>
          <w:color w:val="000000" w:themeColor="text1"/>
          <w:sz w:val="24"/>
          <w:szCs w:val="24"/>
        </w:rPr>
        <w:t xml:space="preserve">2. </w:t>
      </w:r>
      <w:r w:rsidRPr="005217F7">
        <w:rPr>
          <w:rStyle w:val="Strong"/>
          <w:rFonts w:ascii="Arial" w:hAnsi="Arial" w:cs="Arial"/>
          <w:b w:val="0"/>
          <w:bCs w:val="0"/>
          <w:color w:val="000000" w:themeColor="text1"/>
          <w:sz w:val="24"/>
          <w:szCs w:val="24"/>
        </w:rPr>
        <w:t>Promote Autonomy and Ownership</w:t>
      </w:r>
    </w:p>
    <w:p w14:paraId="05123B0C" w14:textId="77777777" w:rsidR="006E7395" w:rsidRPr="005217F7" w:rsidRDefault="006E7395" w:rsidP="006E7395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Arial" w:hAnsi="Arial" w:cs="Arial"/>
          <w:color w:val="000000" w:themeColor="text1"/>
          <w:sz w:val="22"/>
          <w:szCs w:val="22"/>
        </w:rPr>
      </w:pPr>
      <w:r w:rsidRPr="005217F7">
        <w:rPr>
          <w:rFonts w:ascii="Arial" w:hAnsi="Arial" w:cs="Arial"/>
          <w:color w:val="000000" w:themeColor="text1"/>
          <w:sz w:val="22"/>
          <w:szCs w:val="22"/>
        </w:rPr>
        <w:t>Let employees choose how to approach projects, solve problems, or schedule work.</w:t>
      </w:r>
    </w:p>
    <w:p w14:paraId="276FDDC1" w14:textId="77777777" w:rsidR="006E7395" w:rsidRPr="005217F7" w:rsidRDefault="006E7395" w:rsidP="006E7395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Arial" w:hAnsi="Arial" w:cs="Arial"/>
          <w:color w:val="000000" w:themeColor="text1"/>
          <w:sz w:val="22"/>
          <w:szCs w:val="22"/>
        </w:rPr>
      </w:pPr>
      <w:r w:rsidRPr="005217F7">
        <w:rPr>
          <w:rFonts w:ascii="Arial" w:hAnsi="Arial" w:cs="Arial"/>
          <w:color w:val="000000" w:themeColor="text1"/>
          <w:sz w:val="22"/>
          <w:szCs w:val="22"/>
        </w:rPr>
        <w:t>Encourage team-led initiatives or “stretch projects” where individuals take the lead.</w:t>
      </w:r>
    </w:p>
    <w:p w14:paraId="099AF6E7" w14:textId="77777777" w:rsidR="006E7395" w:rsidRPr="005217F7" w:rsidRDefault="006E7395" w:rsidP="006E7395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Arial" w:hAnsi="Arial" w:cs="Arial"/>
          <w:color w:val="000000" w:themeColor="text1"/>
          <w:sz w:val="22"/>
          <w:szCs w:val="22"/>
        </w:rPr>
      </w:pPr>
      <w:r w:rsidRPr="005217F7">
        <w:rPr>
          <w:rFonts w:ascii="Arial" w:hAnsi="Arial" w:cs="Arial"/>
          <w:color w:val="000000" w:themeColor="text1"/>
          <w:sz w:val="22"/>
          <w:szCs w:val="22"/>
        </w:rPr>
        <w:t>Minimize micromanagement; offer support but not control.</w:t>
      </w:r>
    </w:p>
    <w:p w14:paraId="18FEC1D4" w14:textId="77777777" w:rsidR="006E7395" w:rsidRPr="005217F7" w:rsidRDefault="006E7395" w:rsidP="006E7395">
      <w:pPr>
        <w:spacing w:before="100" w:beforeAutospacing="1" w:after="100" w:afterAutospacing="1"/>
        <w:ind w:left="360"/>
        <w:rPr>
          <w:rFonts w:ascii="Arial" w:hAnsi="Arial" w:cs="Arial"/>
          <w:color w:val="000000" w:themeColor="text1"/>
          <w:sz w:val="22"/>
          <w:szCs w:val="22"/>
        </w:rPr>
      </w:pPr>
      <w:r w:rsidRPr="006F6E2C">
        <w:rPr>
          <w:rStyle w:val="Strong"/>
          <w:rFonts w:ascii="Arial" w:hAnsi="Arial" w:cs="Arial"/>
          <w:b w:val="0"/>
          <w:bCs w:val="0"/>
          <w:i/>
          <w:iCs/>
          <w:color w:val="000000" w:themeColor="text1"/>
          <w:sz w:val="22"/>
          <w:szCs w:val="22"/>
        </w:rPr>
        <w:t>Useful resource:</w:t>
      </w:r>
      <w:r w:rsidRPr="005217F7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5217F7">
        <w:rPr>
          <w:rFonts w:ascii="Arial" w:hAnsi="Arial" w:cs="Arial"/>
          <w:sz w:val="22"/>
          <w:szCs w:val="22"/>
        </w:rPr>
        <w:t xml:space="preserve">Pink, D. H. (2009). </w:t>
      </w:r>
      <w:r w:rsidRPr="005217F7">
        <w:rPr>
          <w:rStyle w:val="Emphasis"/>
          <w:rFonts w:ascii="Arial" w:hAnsi="Arial" w:cs="Arial"/>
          <w:sz w:val="22"/>
          <w:szCs w:val="22"/>
        </w:rPr>
        <w:t>Drive: The surprising truth about what motivates us</w:t>
      </w:r>
      <w:r w:rsidRPr="005217F7">
        <w:rPr>
          <w:rFonts w:ascii="Arial" w:hAnsi="Arial" w:cs="Arial"/>
          <w:sz w:val="22"/>
          <w:szCs w:val="22"/>
        </w:rPr>
        <w:t>. Riverhead Books.</w:t>
      </w:r>
    </w:p>
    <w:p w14:paraId="005EA78E" w14:textId="77777777" w:rsidR="006E7395" w:rsidRPr="005217F7" w:rsidRDefault="006E7395" w:rsidP="006E7395">
      <w:pPr>
        <w:pStyle w:val="Heading3"/>
        <w:rPr>
          <w:rFonts w:ascii="Arial" w:hAnsi="Arial" w:cs="Arial"/>
          <w:color w:val="000000" w:themeColor="text1"/>
          <w:sz w:val="24"/>
          <w:szCs w:val="24"/>
        </w:rPr>
      </w:pPr>
      <w:r w:rsidRPr="005217F7">
        <w:rPr>
          <w:rFonts w:ascii="Arial" w:hAnsi="Arial" w:cs="Arial"/>
          <w:color w:val="000000" w:themeColor="text1"/>
          <w:sz w:val="24"/>
          <w:szCs w:val="24"/>
        </w:rPr>
        <w:t xml:space="preserve">3. </w:t>
      </w:r>
      <w:r w:rsidRPr="005217F7">
        <w:rPr>
          <w:rStyle w:val="Strong"/>
          <w:rFonts w:ascii="Arial" w:hAnsi="Arial" w:cs="Arial"/>
          <w:b w:val="0"/>
          <w:bCs w:val="0"/>
          <w:color w:val="000000" w:themeColor="text1"/>
          <w:sz w:val="24"/>
          <w:szCs w:val="24"/>
        </w:rPr>
        <w:t>Facilitate Strengths-Based Development</w:t>
      </w:r>
    </w:p>
    <w:p w14:paraId="4A4E9547" w14:textId="77777777" w:rsidR="006E7395" w:rsidRPr="005217F7" w:rsidRDefault="006E7395" w:rsidP="006E7395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Arial" w:hAnsi="Arial" w:cs="Arial"/>
          <w:color w:val="000000" w:themeColor="text1"/>
          <w:sz w:val="22"/>
          <w:szCs w:val="22"/>
        </w:rPr>
      </w:pPr>
      <w:r w:rsidRPr="005217F7">
        <w:rPr>
          <w:rFonts w:ascii="Arial" w:hAnsi="Arial" w:cs="Arial"/>
          <w:color w:val="000000" w:themeColor="text1"/>
          <w:sz w:val="22"/>
          <w:szCs w:val="22"/>
        </w:rPr>
        <w:t>Use assessments like Gallup CliftonStrengths or VIA Character Strengths.</w:t>
      </w:r>
    </w:p>
    <w:p w14:paraId="43C1A274" w14:textId="77777777" w:rsidR="006E7395" w:rsidRPr="005217F7" w:rsidRDefault="006E7395" w:rsidP="006E7395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Arial" w:hAnsi="Arial" w:cs="Arial"/>
          <w:color w:val="000000" w:themeColor="text1"/>
          <w:sz w:val="22"/>
          <w:szCs w:val="22"/>
        </w:rPr>
      </w:pPr>
      <w:r w:rsidRPr="005217F7">
        <w:rPr>
          <w:rFonts w:ascii="Arial" w:hAnsi="Arial" w:cs="Arial"/>
          <w:color w:val="000000" w:themeColor="text1"/>
          <w:sz w:val="22"/>
          <w:szCs w:val="22"/>
        </w:rPr>
        <w:t>Align projects with employees’ unique talents.</w:t>
      </w:r>
    </w:p>
    <w:p w14:paraId="76822650" w14:textId="77777777" w:rsidR="006E7395" w:rsidRPr="005217F7" w:rsidRDefault="006E7395" w:rsidP="006E7395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Arial" w:hAnsi="Arial" w:cs="Arial"/>
          <w:color w:val="000000" w:themeColor="text1"/>
          <w:sz w:val="22"/>
          <w:szCs w:val="22"/>
        </w:rPr>
      </w:pPr>
      <w:r w:rsidRPr="005217F7">
        <w:rPr>
          <w:rFonts w:ascii="Arial" w:hAnsi="Arial" w:cs="Arial"/>
          <w:color w:val="000000" w:themeColor="text1"/>
          <w:sz w:val="22"/>
          <w:szCs w:val="22"/>
        </w:rPr>
        <w:t>Recognize and praise strengths-in-action in meetings or feedback.</w:t>
      </w:r>
    </w:p>
    <w:p w14:paraId="7A04B3A9" w14:textId="77777777" w:rsidR="006E7395" w:rsidRPr="006F6E2C" w:rsidRDefault="006E7395" w:rsidP="006E7395">
      <w:pPr>
        <w:spacing w:after="0" w:line="240" w:lineRule="auto"/>
        <w:ind w:firstLine="360"/>
        <w:rPr>
          <w:rFonts w:ascii="Arial" w:hAnsi="Arial" w:cs="Arial"/>
          <w:i/>
          <w:iCs/>
          <w:color w:val="000000" w:themeColor="text1"/>
          <w:sz w:val="22"/>
          <w:szCs w:val="22"/>
        </w:rPr>
      </w:pPr>
      <w:r w:rsidRPr="006F6E2C">
        <w:rPr>
          <w:rStyle w:val="Strong"/>
          <w:rFonts w:ascii="Arial" w:hAnsi="Arial" w:cs="Arial"/>
          <w:b w:val="0"/>
          <w:bCs w:val="0"/>
          <w:i/>
          <w:iCs/>
          <w:color w:val="000000" w:themeColor="text1"/>
          <w:sz w:val="22"/>
          <w:szCs w:val="22"/>
        </w:rPr>
        <w:t>Useful resources:</w:t>
      </w:r>
      <w:r w:rsidRPr="006F6E2C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 </w:t>
      </w:r>
    </w:p>
    <w:p w14:paraId="216D4A1D" w14:textId="77777777" w:rsidR="006E7395" w:rsidRPr="005217F7" w:rsidRDefault="006E7395" w:rsidP="006E7395">
      <w:pPr>
        <w:spacing w:after="0" w:line="240" w:lineRule="auto"/>
        <w:ind w:firstLine="360"/>
        <w:rPr>
          <w:rFonts w:ascii="Arial" w:hAnsi="Arial" w:cs="Arial"/>
          <w:color w:val="000000" w:themeColor="text1"/>
          <w:sz w:val="22"/>
          <w:szCs w:val="22"/>
        </w:rPr>
      </w:pPr>
      <w:r w:rsidRPr="005217F7">
        <w:rPr>
          <w:rFonts w:ascii="Arial" w:hAnsi="Arial" w:cs="Arial"/>
          <w:color w:val="000000" w:themeColor="text1"/>
          <w:sz w:val="22"/>
          <w:szCs w:val="22"/>
        </w:rPr>
        <w:t xml:space="preserve">Gallup CliftonStrengths: </w:t>
      </w:r>
      <w:hyperlink r:id="rId9" w:history="1">
        <w:r w:rsidRPr="005217F7">
          <w:rPr>
            <w:rStyle w:val="Hyperlink"/>
            <w:rFonts w:ascii="Arial" w:hAnsi="Arial" w:cs="Arial"/>
            <w:sz w:val="22"/>
            <w:szCs w:val="22"/>
          </w:rPr>
          <w:t>https://www.gallup.com/cliftonstrengths/en/252137/home.aspx</w:t>
        </w:r>
      </w:hyperlink>
    </w:p>
    <w:p w14:paraId="78C10DC7" w14:textId="101D8063" w:rsidR="006E7395" w:rsidRPr="005217F7" w:rsidRDefault="006E7395" w:rsidP="006E7395">
      <w:pPr>
        <w:spacing w:after="0" w:line="240" w:lineRule="auto"/>
        <w:ind w:firstLine="360"/>
        <w:rPr>
          <w:rFonts w:ascii="Arial" w:hAnsi="Arial" w:cs="Arial"/>
          <w:color w:val="000000" w:themeColor="text1"/>
          <w:sz w:val="22"/>
          <w:szCs w:val="22"/>
        </w:rPr>
      </w:pPr>
      <w:r w:rsidRPr="005217F7">
        <w:rPr>
          <w:rFonts w:ascii="Arial" w:hAnsi="Arial" w:cs="Arial"/>
          <w:color w:val="000000" w:themeColor="text1"/>
          <w:sz w:val="22"/>
          <w:szCs w:val="22"/>
        </w:rPr>
        <w:t xml:space="preserve">VIA Institute on Character: </w:t>
      </w:r>
      <w:hyperlink r:id="rId10" w:history="1">
        <w:r w:rsidR="006250E2" w:rsidRPr="006250E2">
          <w:rPr>
            <w:rStyle w:val="Hyperlink"/>
          </w:rPr>
          <w:t>VIA Character Strengths Survey &amp; Character Reports</w:t>
        </w:r>
      </w:hyperlink>
      <w:r w:rsidR="006250E2">
        <w:t xml:space="preserve"> </w:t>
      </w:r>
    </w:p>
    <w:p w14:paraId="213A83EE" w14:textId="77777777" w:rsidR="006E7395" w:rsidRPr="005217F7" w:rsidRDefault="006E7395" w:rsidP="006E7395">
      <w:pPr>
        <w:pStyle w:val="Heading3"/>
        <w:rPr>
          <w:rFonts w:ascii="Arial" w:hAnsi="Arial" w:cs="Arial"/>
          <w:color w:val="000000" w:themeColor="text1"/>
          <w:sz w:val="24"/>
          <w:szCs w:val="24"/>
        </w:rPr>
      </w:pPr>
      <w:r w:rsidRPr="005217F7">
        <w:rPr>
          <w:rFonts w:ascii="Arial" w:hAnsi="Arial" w:cs="Arial"/>
          <w:color w:val="000000" w:themeColor="text1"/>
          <w:sz w:val="24"/>
          <w:szCs w:val="24"/>
        </w:rPr>
        <w:t xml:space="preserve">4. </w:t>
      </w:r>
      <w:r w:rsidRPr="005217F7">
        <w:rPr>
          <w:rStyle w:val="Strong"/>
          <w:rFonts w:ascii="Arial" w:hAnsi="Arial" w:cs="Arial"/>
          <w:b w:val="0"/>
          <w:bCs w:val="0"/>
          <w:color w:val="000000" w:themeColor="text1"/>
          <w:sz w:val="24"/>
          <w:szCs w:val="24"/>
        </w:rPr>
        <w:t>Recognize and Celebrate Contributions</w:t>
      </w:r>
    </w:p>
    <w:p w14:paraId="5CE405DE" w14:textId="77777777" w:rsidR="006E7395" w:rsidRPr="005217F7" w:rsidRDefault="006E7395" w:rsidP="006E7395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Arial" w:hAnsi="Arial" w:cs="Arial"/>
          <w:color w:val="000000" w:themeColor="text1"/>
          <w:sz w:val="22"/>
          <w:szCs w:val="22"/>
        </w:rPr>
      </w:pPr>
      <w:r w:rsidRPr="005217F7">
        <w:rPr>
          <w:rFonts w:ascii="Arial" w:hAnsi="Arial" w:cs="Arial"/>
          <w:color w:val="000000" w:themeColor="text1"/>
          <w:sz w:val="22"/>
          <w:szCs w:val="22"/>
        </w:rPr>
        <w:t>Publicly acknowledge meaningful achievements during team calls or newsletters.</w:t>
      </w:r>
    </w:p>
    <w:p w14:paraId="32C20FA2" w14:textId="77777777" w:rsidR="006E7395" w:rsidRPr="005217F7" w:rsidRDefault="006E7395" w:rsidP="006E7395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Arial" w:hAnsi="Arial" w:cs="Arial"/>
          <w:color w:val="000000" w:themeColor="text1"/>
          <w:sz w:val="22"/>
          <w:szCs w:val="22"/>
        </w:rPr>
      </w:pPr>
      <w:r w:rsidRPr="005217F7">
        <w:rPr>
          <w:rFonts w:ascii="Arial" w:hAnsi="Arial" w:cs="Arial"/>
          <w:color w:val="000000" w:themeColor="text1"/>
          <w:sz w:val="22"/>
          <w:szCs w:val="22"/>
        </w:rPr>
        <w:t>Use peer recognition programs to highlight contributions from remote team members.</w:t>
      </w:r>
    </w:p>
    <w:p w14:paraId="59DE889A" w14:textId="77777777" w:rsidR="006E7395" w:rsidRPr="005217F7" w:rsidRDefault="006E7395" w:rsidP="006E7395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Arial" w:hAnsi="Arial" w:cs="Arial"/>
          <w:color w:val="000000" w:themeColor="text1"/>
          <w:sz w:val="22"/>
          <w:szCs w:val="22"/>
        </w:rPr>
      </w:pPr>
      <w:r w:rsidRPr="005217F7">
        <w:rPr>
          <w:rFonts w:ascii="Arial" w:hAnsi="Arial" w:cs="Arial"/>
          <w:color w:val="000000" w:themeColor="text1"/>
          <w:sz w:val="22"/>
          <w:szCs w:val="22"/>
        </w:rPr>
        <w:t>Customize recognition based on individual preferences.</w:t>
      </w:r>
    </w:p>
    <w:p w14:paraId="492B521D" w14:textId="77777777" w:rsidR="006E7395" w:rsidRPr="005217F7" w:rsidRDefault="006E7395" w:rsidP="006E7395">
      <w:pPr>
        <w:spacing w:before="100" w:beforeAutospacing="1" w:after="100" w:afterAutospacing="1"/>
        <w:ind w:firstLine="36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6F6E2C">
        <w:rPr>
          <w:rStyle w:val="Strong"/>
          <w:rFonts w:ascii="Arial" w:hAnsi="Arial" w:cs="Arial"/>
          <w:b w:val="0"/>
          <w:bCs w:val="0"/>
          <w:i/>
          <w:iCs/>
          <w:color w:val="000000" w:themeColor="text1"/>
          <w:sz w:val="22"/>
          <w:szCs w:val="22"/>
        </w:rPr>
        <w:t>Tool suggestions:</w:t>
      </w:r>
      <w:r w:rsidRPr="005217F7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 w:rsidRPr="005217F7">
        <w:rPr>
          <w:rFonts w:ascii="Arial" w:hAnsi="Arial" w:cs="Arial"/>
          <w:color w:val="000000" w:themeColor="text1"/>
          <w:sz w:val="22"/>
          <w:szCs w:val="22"/>
        </w:rPr>
        <w:t>Kudos boards; Shout-out segments in meetings</w:t>
      </w:r>
    </w:p>
    <w:p w14:paraId="1DF9F808" w14:textId="77777777" w:rsidR="006E7395" w:rsidRPr="005217F7" w:rsidRDefault="006E7395" w:rsidP="006E7395">
      <w:pPr>
        <w:pStyle w:val="Heading3"/>
        <w:rPr>
          <w:rFonts w:ascii="Arial" w:hAnsi="Arial" w:cs="Arial"/>
          <w:color w:val="000000" w:themeColor="text1"/>
          <w:sz w:val="24"/>
          <w:szCs w:val="24"/>
        </w:rPr>
      </w:pPr>
      <w:r w:rsidRPr="005217F7">
        <w:rPr>
          <w:rFonts w:ascii="Arial" w:hAnsi="Arial" w:cs="Arial"/>
          <w:color w:val="000000" w:themeColor="text1"/>
          <w:sz w:val="24"/>
          <w:szCs w:val="24"/>
        </w:rPr>
        <w:t xml:space="preserve">5. </w:t>
      </w:r>
      <w:r w:rsidRPr="005217F7">
        <w:rPr>
          <w:rStyle w:val="Strong"/>
          <w:rFonts w:ascii="Arial" w:hAnsi="Arial" w:cs="Arial"/>
          <w:b w:val="0"/>
          <w:bCs w:val="0"/>
          <w:color w:val="000000" w:themeColor="text1"/>
          <w:sz w:val="24"/>
          <w:szCs w:val="24"/>
        </w:rPr>
        <w:t>Foster Belonging and Connection</w:t>
      </w:r>
    </w:p>
    <w:p w14:paraId="19AD080D" w14:textId="77777777" w:rsidR="006E7395" w:rsidRPr="005217F7" w:rsidRDefault="006E7395" w:rsidP="006E7395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Arial" w:hAnsi="Arial" w:cs="Arial"/>
          <w:color w:val="000000" w:themeColor="text1"/>
          <w:sz w:val="22"/>
          <w:szCs w:val="22"/>
        </w:rPr>
      </w:pPr>
      <w:r w:rsidRPr="005217F7">
        <w:rPr>
          <w:rFonts w:ascii="Arial" w:hAnsi="Arial" w:cs="Arial"/>
          <w:color w:val="000000" w:themeColor="text1"/>
          <w:sz w:val="22"/>
          <w:szCs w:val="22"/>
        </w:rPr>
        <w:t>Hold regular 1:1 check-ins that go beyond work tasks—ask about purpose, growth, values.</w:t>
      </w:r>
    </w:p>
    <w:p w14:paraId="1E1A9698" w14:textId="77777777" w:rsidR="006E7395" w:rsidRPr="005217F7" w:rsidRDefault="006E7395" w:rsidP="006E7395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Arial" w:hAnsi="Arial" w:cs="Arial"/>
          <w:color w:val="000000" w:themeColor="text1"/>
          <w:sz w:val="22"/>
          <w:szCs w:val="22"/>
        </w:rPr>
      </w:pPr>
      <w:r w:rsidRPr="005217F7">
        <w:rPr>
          <w:rFonts w:ascii="Arial" w:hAnsi="Arial" w:cs="Arial"/>
          <w:color w:val="000000" w:themeColor="text1"/>
          <w:sz w:val="22"/>
          <w:szCs w:val="22"/>
        </w:rPr>
        <w:t>Create space for team bonding (e.g., virtual coffee chats, shared interest channels).</w:t>
      </w:r>
    </w:p>
    <w:p w14:paraId="7D0FFDB6" w14:textId="77777777" w:rsidR="006E7395" w:rsidRPr="005217F7" w:rsidRDefault="006E7395" w:rsidP="006E7395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Arial" w:hAnsi="Arial" w:cs="Arial"/>
          <w:color w:val="000000" w:themeColor="text1"/>
          <w:sz w:val="22"/>
          <w:szCs w:val="22"/>
        </w:rPr>
      </w:pPr>
      <w:r w:rsidRPr="005217F7">
        <w:rPr>
          <w:rFonts w:ascii="Arial" w:hAnsi="Arial" w:cs="Arial"/>
          <w:color w:val="000000" w:themeColor="text1"/>
          <w:sz w:val="22"/>
          <w:szCs w:val="22"/>
        </w:rPr>
        <w:t>Pair newer or remote employees with mentors or buddies to enhance inclusion.</w:t>
      </w:r>
    </w:p>
    <w:p w14:paraId="69852DAB" w14:textId="77777777" w:rsidR="006E7395" w:rsidRPr="005217F7" w:rsidRDefault="006E7395" w:rsidP="006E7395">
      <w:pPr>
        <w:spacing w:before="100" w:beforeAutospacing="1" w:after="100" w:afterAutospacing="1"/>
        <w:ind w:left="360"/>
        <w:rPr>
          <w:rFonts w:ascii="Arial" w:hAnsi="Arial" w:cs="Arial"/>
          <w:color w:val="000000" w:themeColor="text1"/>
          <w:sz w:val="22"/>
          <w:szCs w:val="22"/>
        </w:rPr>
      </w:pPr>
      <w:r w:rsidRPr="006F6E2C">
        <w:rPr>
          <w:rStyle w:val="Strong"/>
          <w:rFonts w:ascii="Arial" w:hAnsi="Arial" w:cs="Arial"/>
          <w:b w:val="0"/>
          <w:bCs w:val="0"/>
          <w:i/>
          <w:iCs/>
          <w:color w:val="000000" w:themeColor="text1"/>
          <w:sz w:val="22"/>
          <w:szCs w:val="22"/>
        </w:rPr>
        <w:lastRenderedPageBreak/>
        <w:t>Useful resource:</w:t>
      </w:r>
      <w:r w:rsidRPr="005217F7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5217F7">
        <w:rPr>
          <w:rFonts w:ascii="Arial" w:hAnsi="Arial" w:cs="Arial"/>
          <w:sz w:val="22"/>
          <w:szCs w:val="22"/>
        </w:rPr>
        <w:t xml:space="preserve">Edmondson, A. C. (2019). </w:t>
      </w:r>
      <w:r w:rsidRPr="005217F7">
        <w:rPr>
          <w:rStyle w:val="Emphasis"/>
          <w:rFonts w:ascii="Arial" w:hAnsi="Arial" w:cs="Arial"/>
          <w:sz w:val="22"/>
          <w:szCs w:val="22"/>
        </w:rPr>
        <w:t>The fearless organization: Creating psychological safety in the workplace for learning, innovation, and growth</w:t>
      </w:r>
      <w:r w:rsidRPr="005217F7">
        <w:rPr>
          <w:rFonts w:ascii="Arial" w:hAnsi="Arial" w:cs="Arial"/>
          <w:sz w:val="22"/>
          <w:szCs w:val="22"/>
        </w:rPr>
        <w:t>. Wiley.</w:t>
      </w:r>
    </w:p>
    <w:p w14:paraId="3535F162" w14:textId="435CD5A1" w:rsidR="006E7395" w:rsidRPr="005217F7" w:rsidRDefault="006E7395" w:rsidP="006E7395">
      <w:pPr>
        <w:pStyle w:val="Heading3"/>
        <w:rPr>
          <w:rFonts w:ascii="Arial" w:hAnsi="Arial" w:cs="Arial"/>
          <w:color w:val="000000" w:themeColor="text1"/>
          <w:sz w:val="24"/>
          <w:szCs w:val="24"/>
        </w:rPr>
      </w:pPr>
      <w:r w:rsidRPr="005217F7">
        <w:rPr>
          <w:rFonts w:ascii="Arial" w:hAnsi="Arial" w:cs="Arial"/>
          <w:color w:val="000000" w:themeColor="text1"/>
          <w:sz w:val="24"/>
          <w:szCs w:val="24"/>
        </w:rPr>
        <w:t xml:space="preserve">6. </w:t>
      </w:r>
      <w:r w:rsidRPr="005217F7">
        <w:rPr>
          <w:rStyle w:val="Strong"/>
          <w:rFonts w:ascii="Arial" w:hAnsi="Arial" w:cs="Arial"/>
          <w:b w:val="0"/>
          <w:bCs w:val="0"/>
          <w:color w:val="000000" w:themeColor="text1"/>
          <w:sz w:val="24"/>
          <w:szCs w:val="24"/>
        </w:rPr>
        <w:t>Provide Regular, Purposeful Feedback</w:t>
      </w:r>
      <w:r w:rsidR="001E159E">
        <w:rPr>
          <w:rStyle w:val="Strong"/>
          <w:rFonts w:ascii="Arial" w:hAnsi="Arial" w:cs="Arial"/>
          <w:b w:val="0"/>
          <w:bCs w:val="0"/>
          <w:color w:val="000000" w:themeColor="text1"/>
          <w:sz w:val="24"/>
          <w:szCs w:val="24"/>
        </w:rPr>
        <w:t xml:space="preserve"> and Coaching</w:t>
      </w:r>
    </w:p>
    <w:p w14:paraId="717A0488" w14:textId="77777777" w:rsidR="006E7395" w:rsidRPr="005217F7" w:rsidRDefault="006E7395" w:rsidP="006E7395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Arial" w:hAnsi="Arial" w:cs="Arial"/>
          <w:color w:val="000000" w:themeColor="text1"/>
          <w:sz w:val="22"/>
          <w:szCs w:val="22"/>
        </w:rPr>
      </w:pPr>
      <w:r w:rsidRPr="005217F7">
        <w:rPr>
          <w:rFonts w:ascii="Arial" w:hAnsi="Arial" w:cs="Arial"/>
          <w:color w:val="000000" w:themeColor="text1"/>
          <w:sz w:val="22"/>
          <w:szCs w:val="22"/>
        </w:rPr>
        <w:t>Give real-time feedback that ties achievements to organizational purpose.</w:t>
      </w:r>
    </w:p>
    <w:p w14:paraId="710CBDA1" w14:textId="77777777" w:rsidR="006E7395" w:rsidRPr="005217F7" w:rsidRDefault="006E7395" w:rsidP="006E7395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Arial" w:hAnsi="Arial" w:cs="Arial"/>
          <w:color w:val="000000" w:themeColor="text1"/>
          <w:sz w:val="22"/>
          <w:szCs w:val="22"/>
        </w:rPr>
      </w:pPr>
      <w:r w:rsidRPr="005217F7">
        <w:rPr>
          <w:rFonts w:ascii="Arial" w:hAnsi="Arial" w:cs="Arial"/>
          <w:color w:val="000000" w:themeColor="text1"/>
          <w:sz w:val="22"/>
          <w:szCs w:val="22"/>
        </w:rPr>
        <w:t>Offer coaching, not just evaluation—emphasize employee development and contribution.</w:t>
      </w:r>
    </w:p>
    <w:p w14:paraId="10D3BCCE" w14:textId="77777777" w:rsidR="006E7395" w:rsidRPr="005217F7" w:rsidRDefault="006E7395" w:rsidP="006E7395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Arial" w:hAnsi="Arial" w:cs="Arial"/>
          <w:color w:val="000000" w:themeColor="text1"/>
          <w:sz w:val="22"/>
          <w:szCs w:val="22"/>
        </w:rPr>
      </w:pPr>
      <w:r w:rsidRPr="005217F7">
        <w:rPr>
          <w:rFonts w:ascii="Arial" w:hAnsi="Arial" w:cs="Arial"/>
          <w:color w:val="000000" w:themeColor="text1"/>
          <w:sz w:val="22"/>
          <w:szCs w:val="22"/>
        </w:rPr>
        <w:t>Ask: “How does this work feel to you? What would make it more meaningful?”</w:t>
      </w:r>
    </w:p>
    <w:p w14:paraId="25FEF34B" w14:textId="77777777" w:rsidR="006E7395" w:rsidRPr="006F6E2C" w:rsidRDefault="006E7395" w:rsidP="006E7395">
      <w:pPr>
        <w:spacing w:after="0" w:line="240" w:lineRule="auto"/>
        <w:ind w:left="360"/>
        <w:rPr>
          <w:rFonts w:ascii="Arial" w:hAnsi="Arial" w:cs="Arial"/>
          <w:i/>
          <w:iCs/>
          <w:color w:val="000000" w:themeColor="text1"/>
          <w:sz w:val="22"/>
          <w:szCs w:val="22"/>
        </w:rPr>
      </w:pPr>
      <w:r w:rsidRPr="006F6E2C">
        <w:rPr>
          <w:rStyle w:val="Strong"/>
          <w:rFonts w:ascii="Arial" w:hAnsi="Arial" w:cs="Arial"/>
          <w:b w:val="0"/>
          <w:bCs w:val="0"/>
          <w:i/>
          <w:iCs/>
          <w:color w:val="000000" w:themeColor="text1"/>
          <w:sz w:val="22"/>
          <w:szCs w:val="22"/>
        </w:rPr>
        <w:t>Useful resources:</w:t>
      </w:r>
      <w:r w:rsidRPr="006F6E2C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 </w:t>
      </w:r>
    </w:p>
    <w:p w14:paraId="40C85086" w14:textId="77777777" w:rsidR="006E7395" w:rsidRPr="005217F7" w:rsidRDefault="006E7395" w:rsidP="006E7395">
      <w:pPr>
        <w:spacing w:after="0" w:line="240" w:lineRule="auto"/>
        <w:ind w:left="360"/>
        <w:rPr>
          <w:rFonts w:ascii="Arial" w:hAnsi="Arial" w:cs="Arial"/>
          <w:sz w:val="22"/>
          <w:szCs w:val="22"/>
        </w:rPr>
      </w:pPr>
      <w:r w:rsidRPr="005217F7">
        <w:rPr>
          <w:rStyle w:val="relative"/>
          <w:rFonts w:ascii="Arial" w:hAnsi="Arial" w:cs="Arial"/>
          <w:sz w:val="22"/>
          <w:szCs w:val="22"/>
        </w:rPr>
        <w:t xml:space="preserve">Center for Creative Leadership. (2022, November 18). </w:t>
      </w:r>
      <w:r w:rsidRPr="005217F7">
        <w:rPr>
          <w:rStyle w:val="Emphasis"/>
          <w:rFonts w:ascii="Arial" w:hAnsi="Arial" w:cs="Arial"/>
          <w:sz w:val="22"/>
          <w:szCs w:val="22"/>
        </w:rPr>
        <w:t>Use Situation-Behavior-Impact (SBI)™ to understand intent</w:t>
      </w:r>
      <w:r w:rsidRPr="005217F7">
        <w:rPr>
          <w:rStyle w:val="relative"/>
          <w:rFonts w:ascii="Arial" w:hAnsi="Arial" w:cs="Arial"/>
          <w:sz w:val="22"/>
          <w:szCs w:val="22"/>
        </w:rPr>
        <w:t xml:space="preserve">. </w:t>
      </w:r>
      <w:hyperlink r:id="rId11" w:tgtFrame="_new" w:history="1">
        <w:r w:rsidRPr="005217F7">
          <w:rPr>
            <w:rStyle w:val="Hyperlink"/>
            <w:rFonts w:ascii="Arial" w:hAnsi="Arial" w:cs="Arial"/>
            <w:sz w:val="22"/>
            <w:szCs w:val="22"/>
          </w:rPr>
          <w:t>https://www.ccl.org/articles/leading-effectively-articles/closing-the-gap-between-intent-vs-impact-sbii/</w:t>
        </w:r>
      </w:hyperlink>
      <w:r w:rsidRPr="005217F7">
        <w:rPr>
          <w:rFonts w:ascii="Arial" w:hAnsi="Arial" w:cs="Arial"/>
          <w:sz w:val="22"/>
          <w:szCs w:val="22"/>
        </w:rPr>
        <w:t xml:space="preserve"> </w:t>
      </w:r>
    </w:p>
    <w:p w14:paraId="5FC5FB12" w14:textId="77777777" w:rsidR="006E7395" w:rsidRPr="005217F7" w:rsidRDefault="006E7395" w:rsidP="006E7395">
      <w:pPr>
        <w:spacing w:after="0" w:line="240" w:lineRule="auto"/>
        <w:ind w:left="360"/>
        <w:rPr>
          <w:rFonts w:ascii="Arial" w:hAnsi="Arial" w:cs="Arial"/>
          <w:color w:val="000000" w:themeColor="text1"/>
          <w:sz w:val="22"/>
          <w:szCs w:val="22"/>
        </w:rPr>
      </w:pPr>
      <w:r w:rsidRPr="005217F7">
        <w:rPr>
          <w:rFonts w:ascii="Arial" w:hAnsi="Arial" w:cs="Arial"/>
          <w:sz w:val="22"/>
          <w:szCs w:val="22"/>
        </w:rPr>
        <w:t xml:space="preserve">Goldsmith, M. (n.d.). </w:t>
      </w:r>
      <w:r w:rsidRPr="005217F7">
        <w:rPr>
          <w:rStyle w:val="Emphasis"/>
          <w:rFonts w:ascii="Arial" w:hAnsi="Arial" w:cs="Arial"/>
          <w:sz w:val="22"/>
          <w:szCs w:val="22"/>
        </w:rPr>
        <w:t>Try feedforward instead of feedback</w:t>
      </w:r>
      <w:r w:rsidRPr="005217F7">
        <w:rPr>
          <w:rFonts w:ascii="Arial" w:hAnsi="Arial" w:cs="Arial"/>
          <w:sz w:val="22"/>
          <w:szCs w:val="22"/>
        </w:rPr>
        <w:t xml:space="preserve">. Marshall Goldsmith. </w:t>
      </w:r>
      <w:hyperlink r:id="rId12" w:history="1">
        <w:r w:rsidRPr="005217F7">
          <w:rPr>
            <w:rStyle w:val="Hyperlink"/>
            <w:rFonts w:ascii="Arial" w:hAnsi="Arial" w:cs="Arial"/>
            <w:sz w:val="22"/>
            <w:szCs w:val="22"/>
          </w:rPr>
          <w:t>https://marshallgoldsmith.com/articles/try-feedforward-instead-feedback/</w:t>
        </w:r>
      </w:hyperlink>
    </w:p>
    <w:p w14:paraId="493DCBF0" w14:textId="77777777" w:rsidR="006E7395" w:rsidRPr="005217F7" w:rsidRDefault="006E7395" w:rsidP="006E7395">
      <w:pPr>
        <w:pStyle w:val="Heading3"/>
        <w:rPr>
          <w:rFonts w:ascii="Arial" w:hAnsi="Arial" w:cs="Arial"/>
          <w:color w:val="000000" w:themeColor="text1"/>
          <w:sz w:val="24"/>
          <w:szCs w:val="24"/>
        </w:rPr>
      </w:pPr>
      <w:r w:rsidRPr="005217F7">
        <w:rPr>
          <w:rFonts w:ascii="Arial" w:hAnsi="Arial" w:cs="Arial"/>
          <w:color w:val="000000" w:themeColor="text1"/>
          <w:sz w:val="24"/>
          <w:szCs w:val="24"/>
        </w:rPr>
        <w:t xml:space="preserve">7. </w:t>
      </w:r>
      <w:r w:rsidRPr="005217F7">
        <w:rPr>
          <w:rStyle w:val="Strong"/>
          <w:rFonts w:ascii="Arial" w:hAnsi="Arial" w:cs="Arial"/>
          <w:b w:val="0"/>
          <w:bCs w:val="0"/>
          <w:color w:val="000000" w:themeColor="text1"/>
          <w:sz w:val="24"/>
          <w:szCs w:val="24"/>
        </w:rPr>
        <w:t>Involve Employees in Decision-Making</w:t>
      </w:r>
    </w:p>
    <w:p w14:paraId="62C58D54" w14:textId="77777777" w:rsidR="006E7395" w:rsidRPr="005217F7" w:rsidRDefault="006E7395" w:rsidP="006E7395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Arial" w:hAnsi="Arial" w:cs="Arial"/>
          <w:color w:val="000000" w:themeColor="text1"/>
          <w:sz w:val="22"/>
          <w:szCs w:val="22"/>
        </w:rPr>
      </w:pPr>
      <w:r w:rsidRPr="005217F7">
        <w:rPr>
          <w:rFonts w:ascii="Arial" w:hAnsi="Arial" w:cs="Arial"/>
          <w:color w:val="000000" w:themeColor="text1"/>
          <w:sz w:val="22"/>
          <w:szCs w:val="22"/>
        </w:rPr>
        <w:t>Solicit input on team direction, workflows, or priorities—especially during change.</w:t>
      </w:r>
    </w:p>
    <w:p w14:paraId="4FCBB2DF" w14:textId="77777777" w:rsidR="006E7395" w:rsidRPr="005217F7" w:rsidRDefault="006E7395" w:rsidP="006E7395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Arial" w:hAnsi="Arial" w:cs="Arial"/>
          <w:color w:val="000000" w:themeColor="text1"/>
          <w:sz w:val="22"/>
          <w:szCs w:val="22"/>
        </w:rPr>
      </w:pPr>
      <w:r w:rsidRPr="005217F7">
        <w:rPr>
          <w:rFonts w:ascii="Arial" w:hAnsi="Arial" w:cs="Arial"/>
          <w:color w:val="000000" w:themeColor="text1"/>
          <w:sz w:val="22"/>
          <w:szCs w:val="22"/>
        </w:rPr>
        <w:t>Create regular forums (e.g., quarterly retrospectives) for reflection and idea-sharing.</w:t>
      </w:r>
    </w:p>
    <w:p w14:paraId="5499E94E" w14:textId="77777777" w:rsidR="006E7395" w:rsidRPr="005217F7" w:rsidRDefault="006E7395" w:rsidP="006E7395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Arial" w:hAnsi="Arial" w:cs="Arial"/>
          <w:color w:val="000000" w:themeColor="text1"/>
          <w:sz w:val="22"/>
          <w:szCs w:val="22"/>
        </w:rPr>
      </w:pPr>
      <w:r w:rsidRPr="005217F7">
        <w:rPr>
          <w:rFonts w:ascii="Arial" w:hAnsi="Arial" w:cs="Arial"/>
          <w:color w:val="000000" w:themeColor="text1"/>
          <w:sz w:val="22"/>
          <w:szCs w:val="22"/>
        </w:rPr>
        <w:t>Involve employees in setting personal and team goals.</w:t>
      </w:r>
    </w:p>
    <w:p w14:paraId="2F983C70" w14:textId="77777777" w:rsidR="006E7395" w:rsidRPr="005217F7" w:rsidRDefault="006E7395" w:rsidP="006E7395">
      <w:pPr>
        <w:spacing w:before="100" w:beforeAutospacing="1" w:after="100" w:afterAutospacing="1"/>
        <w:ind w:left="360"/>
        <w:rPr>
          <w:rFonts w:ascii="Arial" w:hAnsi="Arial" w:cs="Arial"/>
          <w:color w:val="000000" w:themeColor="text1"/>
          <w:sz w:val="22"/>
          <w:szCs w:val="22"/>
        </w:rPr>
      </w:pPr>
      <w:r w:rsidRPr="006F6E2C">
        <w:rPr>
          <w:rStyle w:val="Strong"/>
          <w:rFonts w:ascii="Arial" w:hAnsi="Arial" w:cs="Arial"/>
          <w:b w:val="0"/>
          <w:bCs w:val="0"/>
          <w:i/>
          <w:iCs/>
          <w:color w:val="000000" w:themeColor="text1"/>
          <w:sz w:val="22"/>
          <w:szCs w:val="22"/>
        </w:rPr>
        <w:t>Tool Suggestions</w:t>
      </w:r>
      <w:r w:rsidRPr="006F6E2C">
        <w:rPr>
          <w:rStyle w:val="Strong"/>
          <w:rFonts w:ascii="Arial" w:hAnsi="Arial" w:cs="Arial"/>
          <w:i/>
          <w:iCs/>
          <w:color w:val="000000" w:themeColor="text1"/>
          <w:sz w:val="22"/>
          <w:szCs w:val="22"/>
        </w:rPr>
        <w:t>:</w:t>
      </w:r>
      <w:r w:rsidRPr="005217F7">
        <w:rPr>
          <w:rFonts w:ascii="Arial" w:hAnsi="Arial" w:cs="Arial"/>
          <w:color w:val="000000" w:themeColor="text1"/>
          <w:sz w:val="22"/>
          <w:szCs w:val="22"/>
        </w:rPr>
        <w:t xml:space="preserve"> Mural (mural.co) or Miro (miro.com) boards for brainstorming sessions across hybrid teams </w:t>
      </w:r>
    </w:p>
    <w:p w14:paraId="7E536C20" w14:textId="77777777" w:rsidR="006E7395" w:rsidRPr="005217F7" w:rsidRDefault="006E7395" w:rsidP="006E7395">
      <w:pPr>
        <w:pStyle w:val="Heading3"/>
        <w:rPr>
          <w:rFonts w:ascii="Arial" w:hAnsi="Arial" w:cs="Arial"/>
          <w:color w:val="000000" w:themeColor="text1"/>
          <w:sz w:val="24"/>
          <w:szCs w:val="24"/>
        </w:rPr>
      </w:pPr>
      <w:r w:rsidRPr="005217F7">
        <w:rPr>
          <w:rFonts w:ascii="Arial" w:hAnsi="Arial" w:cs="Arial"/>
          <w:color w:val="000000" w:themeColor="text1"/>
          <w:sz w:val="24"/>
          <w:szCs w:val="24"/>
        </w:rPr>
        <w:t xml:space="preserve">8. </w:t>
      </w:r>
      <w:r w:rsidRPr="005217F7">
        <w:rPr>
          <w:rStyle w:val="Strong"/>
          <w:rFonts w:ascii="Arial" w:hAnsi="Arial" w:cs="Arial"/>
          <w:b w:val="0"/>
          <w:bCs w:val="0"/>
          <w:color w:val="000000" w:themeColor="text1"/>
          <w:sz w:val="24"/>
          <w:szCs w:val="24"/>
        </w:rPr>
        <w:t>Align Work with Personal Values</w:t>
      </w:r>
    </w:p>
    <w:p w14:paraId="616806DA" w14:textId="77777777" w:rsidR="006E7395" w:rsidRPr="005217F7" w:rsidRDefault="006E7395" w:rsidP="006E7395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Arial" w:hAnsi="Arial" w:cs="Arial"/>
          <w:color w:val="000000" w:themeColor="text1"/>
          <w:sz w:val="22"/>
          <w:szCs w:val="22"/>
        </w:rPr>
      </w:pPr>
      <w:r w:rsidRPr="005217F7">
        <w:rPr>
          <w:rFonts w:ascii="Arial" w:hAnsi="Arial" w:cs="Arial"/>
          <w:color w:val="000000" w:themeColor="text1"/>
          <w:sz w:val="22"/>
          <w:szCs w:val="22"/>
        </w:rPr>
        <w:t>In onboarding or coaching sessions, ask: “What values matter most to you at work?”</w:t>
      </w:r>
    </w:p>
    <w:p w14:paraId="6EDBC35E" w14:textId="77777777" w:rsidR="006E7395" w:rsidRPr="005217F7" w:rsidRDefault="006E7395" w:rsidP="006E7395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Arial" w:hAnsi="Arial" w:cs="Arial"/>
          <w:color w:val="000000" w:themeColor="text1"/>
          <w:sz w:val="22"/>
          <w:szCs w:val="22"/>
        </w:rPr>
      </w:pPr>
      <w:r w:rsidRPr="005217F7">
        <w:rPr>
          <w:rFonts w:ascii="Arial" w:hAnsi="Arial" w:cs="Arial"/>
          <w:color w:val="000000" w:themeColor="text1"/>
          <w:sz w:val="22"/>
          <w:szCs w:val="22"/>
        </w:rPr>
        <w:t>Help employees identify tasks or projects that align with those values.</w:t>
      </w:r>
    </w:p>
    <w:p w14:paraId="7FE2D5BF" w14:textId="77777777" w:rsidR="006E7395" w:rsidRPr="005217F7" w:rsidRDefault="006E7395" w:rsidP="006E7395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Arial" w:hAnsi="Arial" w:cs="Arial"/>
          <w:color w:val="000000" w:themeColor="text1"/>
          <w:sz w:val="22"/>
          <w:szCs w:val="22"/>
        </w:rPr>
      </w:pPr>
      <w:r w:rsidRPr="005217F7">
        <w:rPr>
          <w:rFonts w:ascii="Arial" w:hAnsi="Arial" w:cs="Arial"/>
          <w:color w:val="000000" w:themeColor="text1"/>
          <w:sz w:val="22"/>
          <w:szCs w:val="22"/>
        </w:rPr>
        <w:t>Encourage periodic reflection: “How does your work align with who you are becoming?”</w:t>
      </w:r>
    </w:p>
    <w:p w14:paraId="3C2EF01B" w14:textId="77777777" w:rsidR="006E7395" w:rsidRPr="005217F7" w:rsidRDefault="006E7395" w:rsidP="006E7395">
      <w:pPr>
        <w:spacing w:before="100" w:beforeAutospacing="1" w:after="100" w:afterAutospacing="1"/>
        <w:ind w:firstLine="360"/>
        <w:rPr>
          <w:rFonts w:ascii="Arial" w:hAnsi="Arial" w:cs="Arial"/>
          <w:color w:val="000000" w:themeColor="text1"/>
          <w:sz w:val="22"/>
          <w:szCs w:val="22"/>
        </w:rPr>
      </w:pPr>
      <w:r w:rsidRPr="006F6E2C">
        <w:rPr>
          <w:rStyle w:val="Strong"/>
          <w:rFonts w:ascii="Arial" w:hAnsi="Arial" w:cs="Arial"/>
          <w:b w:val="0"/>
          <w:bCs w:val="0"/>
          <w:i/>
          <w:iCs/>
          <w:color w:val="000000" w:themeColor="text1"/>
          <w:sz w:val="22"/>
          <w:szCs w:val="22"/>
        </w:rPr>
        <w:t>Useful resource</w:t>
      </w:r>
      <w:r w:rsidRPr="006F6E2C">
        <w:rPr>
          <w:rStyle w:val="Strong"/>
          <w:rFonts w:ascii="Arial" w:hAnsi="Arial" w:cs="Arial"/>
          <w:i/>
          <w:iCs/>
          <w:color w:val="000000" w:themeColor="text1"/>
          <w:sz w:val="22"/>
          <w:szCs w:val="22"/>
        </w:rPr>
        <w:t>:</w:t>
      </w:r>
      <w:r w:rsidRPr="005217F7">
        <w:rPr>
          <w:rFonts w:ascii="Arial" w:hAnsi="Arial" w:cs="Arial"/>
          <w:color w:val="000000" w:themeColor="text1"/>
          <w:sz w:val="22"/>
          <w:szCs w:val="22"/>
        </w:rPr>
        <w:t xml:space="preserve"> Values Card Sort by Warren &amp; Warren at https://www.valuescardsort.com/</w:t>
      </w:r>
    </w:p>
    <w:p w14:paraId="6FBE0F0D" w14:textId="77777777" w:rsidR="006E7395" w:rsidRPr="005217F7" w:rsidRDefault="006E7395" w:rsidP="006E7395">
      <w:pPr>
        <w:pStyle w:val="Heading3"/>
        <w:rPr>
          <w:rFonts w:ascii="Arial" w:hAnsi="Arial" w:cs="Arial"/>
          <w:color w:val="000000" w:themeColor="text1"/>
          <w:sz w:val="24"/>
          <w:szCs w:val="24"/>
        </w:rPr>
      </w:pPr>
      <w:r w:rsidRPr="005217F7">
        <w:rPr>
          <w:rFonts w:ascii="Arial" w:hAnsi="Arial" w:cs="Arial"/>
          <w:color w:val="000000" w:themeColor="text1"/>
          <w:sz w:val="24"/>
          <w:szCs w:val="24"/>
        </w:rPr>
        <w:t xml:space="preserve">9. </w:t>
      </w:r>
      <w:r w:rsidRPr="005217F7">
        <w:rPr>
          <w:rStyle w:val="Strong"/>
          <w:rFonts w:ascii="Arial" w:hAnsi="Arial" w:cs="Arial"/>
          <w:b w:val="0"/>
          <w:bCs w:val="0"/>
          <w:color w:val="000000" w:themeColor="text1"/>
          <w:sz w:val="24"/>
          <w:szCs w:val="24"/>
        </w:rPr>
        <w:t>Create a Vision of Growth and Hope</w:t>
      </w:r>
    </w:p>
    <w:p w14:paraId="69545E5B" w14:textId="77777777" w:rsidR="006E7395" w:rsidRPr="005217F7" w:rsidRDefault="006E7395" w:rsidP="006E7395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Arial" w:hAnsi="Arial" w:cs="Arial"/>
          <w:color w:val="000000" w:themeColor="text1"/>
          <w:sz w:val="22"/>
          <w:szCs w:val="22"/>
        </w:rPr>
      </w:pPr>
      <w:r w:rsidRPr="005217F7">
        <w:rPr>
          <w:rFonts w:ascii="Arial" w:hAnsi="Arial" w:cs="Arial"/>
          <w:color w:val="000000" w:themeColor="text1"/>
          <w:sz w:val="22"/>
          <w:szCs w:val="22"/>
        </w:rPr>
        <w:t>Share a hopeful view of the future and the employee’s role in shaping it.</w:t>
      </w:r>
    </w:p>
    <w:p w14:paraId="64B4B3D4" w14:textId="77777777" w:rsidR="006E7395" w:rsidRPr="005217F7" w:rsidRDefault="006E7395" w:rsidP="006E7395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Arial" w:hAnsi="Arial" w:cs="Arial"/>
          <w:color w:val="000000" w:themeColor="text1"/>
          <w:sz w:val="22"/>
          <w:szCs w:val="22"/>
        </w:rPr>
      </w:pPr>
      <w:r w:rsidRPr="005217F7">
        <w:rPr>
          <w:rFonts w:ascii="Arial" w:hAnsi="Arial" w:cs="Arial"/>
          <w:color w:val="000000" w:themeColor="text1"/>
          <w:sz w:val="22"/>
          <w:szCs w:val="22"/>
        </w:rPr>
        <w:t>Set meaningful long-term goals, even amid uncertainty.</w:t>
      </w:r>
    </w:p>
    <w:p w14:paraId="0363C601" w14:textId="77777777" w:rsidR="006E7395" w:rsidRPr="005217F7" w:rsidRDefault="006E7395" w:rsidP="006E7395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Arial" w:hAnsi="Arial" w:cs="Arial"/>
          <w:color w:val="000000" w:themeColor="text1"/>
          <w:sz w:val="22"/>
          <w:szCs w:val="22"/>
        </w:rPr>
      </w:pPr>
      <w:r w:rsidRPr="005217F7">
        <w:rPr>
          <w:rFonts w:ascii="Arial" w:hAnsi="Arial" w:cs="Arial"/>
          <w:color w:val="000000" w:themeColor="text1"/>
          <w:sz w:val="22"/>
          <w:szCs w:val="22"/>
        </w:rPr>
        <w:t>Help employees reframe challenges as opportunities to grow.</w:t>
      </w:r>
    </w:p>
    <w:p w14:paraId="25AFBCC0" w14:textId="77777777" w:rsidR="006E7395" w:rsidRPr="005217F7" w:rsidRDefault="006E7395" w:rsidP="006E7395">
      <w:pPr>
        <w:spacing w:before="100" w:beforeAutospacing="1" w:after="100" w:afterAutospacing="1"/>
        <w:ind w:left="360"/>
        <w:rPr>
          <w:rFonts w:ascii="Arial" w:hAnsi="Arial" w:cs="Arial"/>
          <w:color w:val="000000" w:themeColor="text1"/>
          <w:sz w:val="22"/>
          <w:szCs w:val="22"/>
        </w:rPr>
      </w:pPr>
      <w:r w:rsidRPr="006F6E2C">
        <w:rPr>
          <w:rStyle w:val="Strong"/>
          <w:rFonts w:ascii="Arial" w:hAnsi="Arial" w:cs="Arial"/>
          <w:b w:val="0"/>
          <w:bCs w:val="0"/>
          <w:i/>
          <w:iCs/>
          <w:color w:val="000000" w:themeColor="text1"/>
          <w:sz w:val="22"/>
          <w:szCs w:val="22"/>
        </w:rPr>
        <w:t>Useful resource:</w:t>
      </w:r>
      <w:r w:rsidRPr="005217F7">
        <w:rPr>
          <w:rFonts w:ascii="Arial" w:hAnsi="Arial" w:cs="Arial"/>
          <w:color w:val="000000" w:themeColor="text1"/>
          <w:sz w:val="22"/>
          <w:szCs w:val="22"/>
        </w:rPr>
        <w:t xml:space="preserve"> Psychological capital (</w:t>
      </w:r>
      <w:proofErr w:type="spellStart"/>
      <w:r w:rsidRPr="005217F7">
        <w:rPr>
          <w:rFonts w:ascii="Arial" w:hAnsi="Arial" w:cs="Arial"/>
          <w:color w:val="000000" w:themeColor="text1"/>
          <w:sz w:val="22"/>
          <w:szCs w:val="22"/>
        </w:rPr>
        <w:t>PsyCap</w:t>
      </w:r>
      <w:proofErr w:type="spellEnd"/>
      <w:r w:rsidRPr="005217F7">
        <w:rPr>
          <w:rFonts w:ascii="Arial" w:hAnsi="Arial" w:cs="Arial"/>
          <w:color w:val="000000" w:themeColor="text1"/>
          <w:sz w:val="22"/>
          <w:szCs w:val="22"/>
        </w:rPr>
        <w:t xml:space="preserve">) development tools available at </w:t>
      </w:r>
      <w:hyperlink r:id="rId13" w:history="1">
        <w:r w:rsidRPr="005217F7">
          <w:rPr>
            <w:rStyle w:val="Hyperlink"/>
            <w:rFonts w:ascii="Arial" w:hAnsi="Arial" w:cs="Arial"/>
            <w:sz w:val="22"/>
            <w:szCs w:val="22"/>
          </w:rPr>
          <w:t>www.positivepsychology.com</w:t>
        </w:r>
      </w:hyperlink>
    </w:p>
    <w:sectPr w:rsidR="006E7395" w:rsidRPr="005217F7">
      <w:footerReference w:type="default" r:id="rId14"/>
      <w:endnotePr>
        <w:numFmt w:val="decimal"/>
      </w:endnotePr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A5C07F" w14:textId="77777777" w:rsidR="0062513D" w:rsidRDefault="0062513D" w:rsidP="006E7395">
      <w:pPr>
        <w:spacing w:after="0" w:line="240" w:lineRule="auto"/>
      </w:pPr>
      <w:r>
        <w:separator/>
      </w:r>
    </w:p>
  </w:endnote>
  <w:endnote w:type="continuationSeparator" w:id="0">
    <w:p w14:paraId="7FD18855" w14:textId="77777777" w:rsidR="0062513D" w:rsidRDefault="0062513D" w:rsidP="006E73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neva">
    <w:charset w:val="00"/>
    <w:family w:val="swiss"/>
    <w:pitch w:val="variable"/>
    <w:sig w:usb0="E00002FF" w:usb1="5200205F" w:usb2="00A0C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3A2233" w14:textId="7DF3D318" w:rsidR="0045547A" w:rsidRPr="00FB3CC1" w:rsidRDefault="0045547A">
    <w:pPr>
      <w:pStyle w:val="Footer"/>
    </w:pPr>
    <w:r w:rsidRPr="00FB3CC1">
      <w:rPr>
        <w:rFonts w:ascii="Arial" w:hAnsi="Arial" w:cs="Arial"/>
      </w:rPr>
      <w:t>© 2025 Denise Lopez and Pearl Hilliard. All rights reserved</w:t>
    </w:r>
    <w:r w:rsidR="003E60C2" w:rsidRPr="00FB3CC1">
      <w:rPr>
        <w:rFonts w:ascii="Arial" w:hAnsi="Arial" w:cs="Arial"/>
      </w:rPr>
      <w:t>.</w:t>
    </w:r>
    <w:r w:rsidR="00004830" w:rsidRPr="00FB3CC1">
      <w:rPr>
        <w:rFonts w:ascii="Arial" w:hAnsi="Arial" w:cs="Arial"/>
      </w:rPr>
      <w:tab/>
    </w:r>
    <w:r w:rsidR="00004830" w:rsidRPr="00FB3CC1">
      <w:rPr>
        <w:rFonts w:ascii="Arial" w:hAnsi="Arial" w:cs="Arial"/>
      </w:rPr>
      <w:fldChar w:fldCharType="begin"/>
    </w:r>
    <w:r w:rsidR="00004830" w:rsidRPr="00FB3CC1">
      <w:rPr>
        <w:rFonts w:ascii="Arial" w:hAnsi="Arial" w:cs="Arial"/>
      </w:rPr>
      <w:instrText xml:space="preserve"> PAGE   \* MERGEFORMAT </w:instrText>
    </w:r>
    <w:r w:rsidR="00004830" w:rsidRPr="00FB3CC1">
      <w:rPr>
        <w:rFonts w:ascii="Arial" w:hAnsi="Arial" w:cs="Arial"/>
      </w:rPr>
      <w:fldChar w:fldCharType="separate"/>
    </w:r>
    <w:r w:rsidR="00004830" w:rsidRPr="00FB3CC1">
      <w:rPr>
        <w:rFonts w:ascii="Arial" w:hAnsi="Arial" w:cs="Arial"/>
        <w:noProof/>
      </w:rPr>
      <w:t>1</w:t>
    </w:r>
    <w:r w:rsidR="00004830" w:rsidRPr="00FB3CC1">
      <w:rPr>
        <w:rFonts w:ascii="Arial" w:hAnsi="Arial" w:cs="Arial"/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CEE265" w14:textId="77777777" w:rsidR="0062513D" w:rsidRDefault="0062513D" w:rsidP="006E7395">
      <w:pPr>
        <w:spacing w:after="0" w:line="240" w:lineRule="auto"/>
      </w:pPr>
      <w:r>
        <w:separator/>
      </w:r>
    </w:p>
  </w:footnote>
  <w:footnote w:type="continuationSeparator" w:id="0">
    <w:p w14:paraId="69567894" w14:textId="77777777" w:rsidR="0062513D" w:rsidRDefault="0062513D" w:rsidP="006E739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DA86047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FFFFFF88"/>
    <w:multiLevelType w:val="singleLevel"/>
    <w:tmpl w:val="F7E6FC3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FFFFFF89"/>
    <w:multiLevelType w:val="singleLevel"/>
    <w:tmpl w:val="96F6C63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48A3EDF"/>
    <w:multiLevelType w:val="multilevel"/>
    <w:tmpl w:val="6F2A3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74803CA"/>
    <w:multiLevelType w:val="multilevel"/>
    <w:tmpl w:val="073CC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FF01133"/>
    <w:multiLevelType w:val="multilevel"/>
    <w:tmpl w:val="F9FCE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1D6738C"/>
    <w:multiLevelType w:val="hybridMultilevel"/>
    <w:tmpl w:val="A9FEEE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A1B3A54"/>
    <w:multiLevelType w:val="multilevel"/>
    <w:tmpl w:val="CE38D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B0F41C6"/>
    <w:multiLevelType w:val="hybridMultilevel"/>
    <w:tmpl w:val="4238B8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1A4301"/>
    <w:multiLevelType w:val="multilevel"/>
    <w:tmpl w:val="35A44A9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EBE0908"/>
    <w:multiLevelType w:val="multilevel"/>
    <w:tmpl w:val="3B0A58A2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3C8698A"/>
    <w:multiLevelType w:val="hybridMultilevel"/>
    <w:tmpl w:val="34667E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F31AE2"/>
    <w:multiLevelType w:val="multilevel"/>
    <w:tmpl w:val="07F6C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D5019C3"/>
    <w:multiLevelType w:val="multilevel"/>
    <w:tmpl w:val="0B366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F714F8A"/>
    <w:multiLevelType w:val="multilevel"/>
    <w:tmpl w:val="4AD2E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F854147"/>
    <w:multiLevelType w:val="hybridMultilevel"/>
    <w:tmpl w:val="B79093C0"/>
    <w:lvl w:ilvl="0" w:tplc="D8388960">
      <w:start w:val="1"/>
      <w:numFmt w:val="decimal"/>
      <w:lvlText w:val="%1."/>
      <w:lvlJc w:val="left"/>
      <w:pPr>
        <w:ind w:left="108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09C16C8"/>
    <w:multiLevelType w:val="multilevel"/>
    <w:tmpl w:val="3DFA05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175125E"/>
    <w:multiLevelType w:val="multilevel"/>
    <w:tmpl w:val="C4F204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2F357B9"/>
    <w:multiLevelType w:val="multilevel"/>
    <w:tmpl w:val="30662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31E514D"/>
    <w:multiLevelType w:val="multilevel"/>
    <w:tmpl w:val="75C6A8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32F5030"/>
    <w:multiLevelType w:val="multilevel"/>
    <w:tmpl w:val="296A1E2E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3A44C72"/>
    <w:multiLevelType w:val="multilevel"/>
    <w:tmpl w:val="F252D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3F87B69"/>
    <w:multiLevelType w:val="multilevel"/>
    <w:tmpl w:val="8F4CC63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51F1561"/>
    <w:multiLevelType w:val="hybridMultilevel"/>
    <w:tmpl w:val="D006EE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3616227F"/>
    <w:multiLevelType w:val="hybridMultilevel"/>
    <w:tmpl w:val="94061E4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89F742D"/>
    <w:multiLevelType w:val="multilevel"/>
    <w:tmpl w:val="54AE22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38A42445"/>
    <w:multiLevelType w:val="multilevel"/>
    <w:tmpl w:val="45347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AEA6D71"/>
    <w:multiLevelType w:val="multilevel"/>
    <w:tmpl w:val="BF500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E034386"/>
    <w:multiLevelType w:val="multilevel"/>
    <w:tmpl w:val="3AE6D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FDF1723"/>
    <w:multiLevelType w:val="multilevel"/>
    <w:tmpl w:val="BC2EA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01D6649"/>
    <w:multiLevelType w:val="multilevel"/>
    <w:tmpl w:val="A82076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423475F9"/>
    <w:multiLevelType w:val="hybridMultilevel"/>
    <w:tmpl w:val="556460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3D336DA"/>
    <w:multiLevelType w:val="hybridMultilevel"/>
    <w:tmpl w:val="F6105B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51329A0"/>
    <w:multiLevelType w:val="multilevel"/>
    <w:tmpl w:val="42948A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455224DF"/>
    <w:multiLevelType w:val="hybridMultilevel"/>
    <w:tmpl w:val="3E164AA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9EA6CAE"/>
    <w:multiLevelType w:val="multilevel"/>
    <w:tmpl w:val="40FA1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4C1202A7"/>
    <w:multiLevelType w:val="multilevel"/>
    <w:tmpl w:val="CB3654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4CC02EDE"/>
    <w:multiLevelType w:val="multilevel"/>
    <w:tmpl w:val="8092E3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4E4C798A"/>
    <w:multiLevelType w:val="multilevel"/>
    <w:tmpl w:val="0838B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50227A71"/>
    <w:multiLevelType w:val="multilevel"/>
    <w:tmpl w:val="4C12C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52C92297"/>
    <w:multiLevelType w:val="multilevel"/>
    <w:tmpl w:val="692C3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54034747"/>
    <w:multiLevelType w:val="hybridMultilevel"/>
    <w:tmpl w:val="8AA8F6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557709E0"/>
    <w:multiLevelType w:val="multilevel"/>
    <w:tmpl w:val="17E89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575510A3"/>
    <w:multiLevelType w:val="multilevel"/>
    <w:tmpl w:val="073A9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2"/>
      <w:numFmt w:val="decimal"/>
      <w:lvlText w:val="%2."/>
      <w:lvlJc w:val="left"/>
      <w:pPr>
        <w:ind w:left="1440" w:hanging="360"/>
      </w:pPr>
      <w:rPr>
        <w:rFonts w:hint="default"/>
        <w:b w:val="0"/>
        <w:bCs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5A8861E9"/>
    <w:multiLevelType w:val="hybridMultilevel"/>
    <w:tmpl w:val="DFE25B9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5BD712DE"/>
    <w:multiLevelType w:val="multilevel"/>
    <w:tmpl w:val="15D4D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5DC922B4"/>
    <w:multiLevelType w:val="multilevel"/>
    <w:tmpl w:val="1DF0D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64BF463C"/>
    <w:multiLevelType w:val="hybridMultilevel"/>
    <w:tmpl w:val="6EFAFD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675E54EC"/>
    <w:multiLevelType w:val="hybridMultilevel"/>
    <w:tmpl w:val="A2E25CF4"/>
    <w:lvl w:ilvl="0" w:tplc="2B1E8668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 w15:restartNumberingAfterBreak="0">
    <w:nsid w:val="69B10BC5"/>
    <w:multiLevelType w:val="hybridMultilevel"/>
    <w:tmpl w:val="7D4C40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6AB9105D"/>
    <w:multiLevelType w:val="multilevel"/>
    <w:tmpl w:val="C41C2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6E161EFE"/>
    <w:multiLevelType w:val="multilevel"/>
    <w:tmpl w:val="3EE43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6F1B3916"/>
    <w:multiLevelType w:val="hybridMultilevel"/>
    <w:tmpl w:val="28409146"/>
    <w:lvl w:ilvl="0" w:tplc="FFFFFFFF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6F747853"/>
    <w:multiLevelType w:val="multilevel"/>
    <w:tmpl w:val="A10CE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7198198A"/>
    <w:multiLevelType w:val="multilevel"/>
    <w:tmpl w:val="59D0DB8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72CC40B1"/>
    <w:multiLevelType w:val="multilevel"/>
    <w:tmpl w:val="CEB80C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75E63ED2"/>
    <w:multiLevelType w:val="multilevel"/>
    <w:tmpl w:val="694AB12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79FD423E"/>
    <w:multiLevelType w:val="multilevel"/>
    <w:tmpl w:val="17044C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7AF02186"/>
    <w:multiLevelType w:val="multilevel"/>
    <w:tmpl w:val="9312B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7CD266D6"/>
    <w:multiLevelType w:val="multilevel"/>
    <w:tmpl w:val="CEB80C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7F040D44"/>
    <w:multiLevelType w:val="hybridMultilevel"/>
    <w:tmpl w:val="16CC0E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7F2D3F5B"/>
    <w:multiLevelType w:val="multilevel"/>
    <w:tmpl w:val="79146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7F3F58BA"/>
    <w:multiLevelType w:val="hybridMultilevel"/>
    <w:tmpl w:val="61FC95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715933423">
    <w:abstractNumId w:val="33"/>
  </w:num>
  <w:num w:numId="2" w16cid:durableId="554854815">
    <w:abstractNumId w:val="6"/>
  </w:num>
  <w:num w:numId="3" w16cid:durableId="1899120927">
    <w:abstractNumId w:val="47"/>
  </w:num>
  <w:num w:numId="4" w16cid:durableId="157616846">
    <w:abstractNumId w:val="23"/>
  </w:num>
  <w:num w:numId="5" w16cid:durableId="1369070094">
    <w:abstractNumId w:val="52"/>
  </w:num>
  <w:num w:numId="6" w16cid:durableId="217937807">
    <w:abstractNumId w:val="15"/>
  </w:num>
  <w:num w:numId="7" w16cid:durableId="1752002642">
    <w:abstractNumId w:val="41"/>
  </w:num>
  <w:num w:numId="8" w16cid:durableId="835876562">
    <w:abstractNumId w:val="8"/>
  </w:num>
  <w:num w:numId="9" w16cid:durableId="1887597491">
    <w:abstractNumId w:val="49"/>
  </w:num>
  <w:num w:numId="10" w16cid:durableId="97255960">
    <w:abstractNumId w:val="34"/>
  </w:num>
  <w:num w:numId="11" w16cid:durableId="938607708">
    <w:abstractNumId w:val="60"/>
  </w:num>
  <w:num w:numId="12" w16cid:durableId="1016201257">
    <w:abstractNumId w:val="31"/>
  </w:num>
  <w:num w:numId="13" w16cid:durableId="874538384">
    <w:abstractNumId w:val="11"/>
  </w:num>
  <w:num w:numId="14" w16cid:durableId="886994051">
    <w:abstractNumId w:val="9"/>
  </w:num>
  <w:num w:numId="15" w16cid:durableId="1627393370">
    <w:abstractNumId w:val="44"/>
  </w:num>
  <w:num w:numId="16" w16cid:durableId="723992398">
    <w:abstractNumId w:val="2"/>
  </w:num>
  <w:num w:numId="17" w16cid:durableId="2115977619">
    <w:abstractNumId w:val="3"/>
  </w:num>
  <w:num w:numId="18" w16cid:durableId="2115130214">
    <w:abstractNumId w:val="30"/>
  </w:num>
  <w:num w:numId="19" w16cid:durableId="197738593">
    <w:abstractNumId w:val="18"/>
  </w:num>
  <w:num w:numId="20" w16cid:durableId="1139611267">
    <w:abstractNumId w:val="5"/>
  </w:num>
  <w:num w:numId="21" w16cid:durableId="1335375557">
    <w:abstractNumId w:val="35"/>
  </w:num>
  <w:num w:numId="22" w16cid:durableId="1786149611">
    <w:abstractNumId w:val="46"/>
  </w:num>
  <w:num w:numId="23" w16cid:durableId="825055946">
    <w:abstractNumId w:val="36"/>
  </w:num>
  <w:num w:numId="24" w16cid:durableId="1592664339">
    <w:abstractNumId w:val="38"/>
  </w:num>
  <w:num w:numId="25" w16cid:durableId="1736001678">
    <w:abstractNumId w:val="4"/>
  </w:num>
  <w:num w:numId="26" w16cid:durableId="1804543350">
    <w:abstractNumId w:val="13"/>
  </w:num>
  <w:num w:numId="27" w16cid:durableId="1732000979">
    <w:abstractNumId w:val="43"/>
  </w:num>
  <w:num w:numId="28" w16cid:durableId="1882277142">
    <w:abstractNumId w:val="45"/>
  </w:num>
  <w:num w:numId="29" w16cid:durableId="2125028951">
    <w:abstractNumId w:val="19"/>
  </w:num>
  <w:num w:numId="30" w16cid:durableId="648482443">
    <w:abstractNumId w:val="51"/>
  </w:num>
  <w:num w:numId="31" w16cid:durableId="56588103">
    <w:abstractNumId w:val="17"/>
  </w:num>
  <w:num w:numId="32" w16cid:durableId="1135173539">
    <w:abstractNumId w:val="25"/>
  </w:num>
  <w:num w:numId="33" w16cid:durableId="132914693">
    <w:abstractNumId w:val="26"/>
  </w:num>
  <w:num w:numId="34" w16cid:durableId="771708304">
    <w:abstractNumId w:val="12"/>
  </w:num>
  <w:num w:numId="35" w16cid:durableId="1053381528">
    <w:abstractNumId w:val="14"/>
  </w:num>
  <w:num w:numId="36" w16cid:durableId="626203458">
    <w:abstractNumId w:val="58"/>
  </w:num>
  <w:num w:numId="37" w16cid:durableId="1451627468">
    <w:abstractNumId w:val="59"/>
  </w:num>
  <w:num w:numId="38" w16cid:durableId="1975911593">
    <w:abstractNumId w:val="22"/>
  </w:num>
  <w:num w:numId="39" w16cid:durableId="1777016257">
    <w:abstractNumId w:val="56"/>
  </w:num>
  <w:num w:numId="40" w16cid:durableId="1530608166">
    <w:abstractNumId w:val="10"/>
  </w:num>
  <w:num w:numId="41" w16cid:durableId="1907496198">
    <w:abstractNumId w:val="61"/>
  </w:num>
  <w:num w:numId="42" w16cid:durableId="235633530">
    <w:abstractNumId w:val="20"/>
  </w:num>
  <w:num w:numId="43" w16cid:durableId="1308243596">
    <w:abstractNumId w:val="21"/>
  </w:num>
  <w:num w:numId="44" w16cid:durableId="938294553">
    <w:abstractNumId w:val="42"/>
  </w:num>
  <w:num w:numId="45" w16cid:durableId="775953445">
    <w:abstractNumId w:val="53"/>
  </w:num>
  <w:num w:numId="46" w16cid:durableId="50738021">
    <w:abstractNumId w:val="40"/>
  </w:num>
  <w:num w:numId="47" w16cid:durableId="2084373809">
    <w:abstractNumId w:val="7"/>
  </w:num>
  <w:num w:numId="48" w16cid:durableId="1409500973">
    <w:abstractNumId w:val="29"/>
  </w:num>
  <w:num w:numId="49" w16cid:durableId="1958875228">
    <w:abstractNumId w:val="50"/>
  </w:num>
  <w:num w:numId="50" w16cid:durableId="230114661">
    <w:abstractNumId w:val="28"/>
  </w:num>
  <w:num w:numId="51" w16cid:durableId="1699240509">
    <w:abstractNumId w:val="39"/>
  </w:num>
  <w:num w:numId="52" w16cid:durableId="1338921318">
    <w:abstractNumId w:val="16"/>
  </w:num>
  <w:num w:numId="53" w16cid:durableId="1834368635">
    <w:abstractNumId w:val="37"/>
  </w:num>
  <w:num w:numId="54" w16cid:durableId="1642609370">
    <w:abstractNumId w:val="27"/>
  </w:num>
  <w:num w:numId="55" w16cid:durableId="1880046467">
    <w:abstractNumId w:val="24"/>
  </w:num>
  <w:num w:numId="56" w16cid:durableId="1972131471">
    <w:abstractNumId w:val="62"/>
  </w:num>
  <w:num w:numId="57" w16cid:durableId="1361665907">
    <w:abstractNumId w:val="48"/>
  </w:num>
  <w:num w:numId="58" w16cid:durableId="636645120">
    <w:abstractNumId w:val="57"/>
  </w:num>
  <w:num w:numId="59" w16cid:durableId="494301833">
    <w:abstractNumId w:val="32"/>
  </w:num>
  <w:num w:numId="60" w16cid:durableId="859124682">
    <w:abstractNumId w:val="0"/>
  </w:num>
  <w:num w:numId="61" w16cid:durableId="1671713652">
    <w:abstractNumId w:val="1"/>
  </w:num>
  <w:num w:numId="62" w16cid:durableId="237322596">
    <w:abstractNumId w:val="55"/>
  </w:num>
  <w:num w:numId="63" w16cid:durableId="1887788175">
    <w:abstractNumId w:val="54"/>
  </w:num>
  <w:numIdMacAtCleanup w:val="6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7395"/>
    <w:rsid w:val="00004830"/>
    <w:rsid w:val="000360ED"/>
    <w:rsid w:val="00043C1E"/>
    <w:rsid w:val="0008106E"/>
    <w:rsid w:val="00091F45"/>
    <w:rsid w:val="000C5508"/>
    <w:rsid w:val="000D28A0"/>
    <w:rsid w:val="00117454"/>
    <w:rsid w:val="001711B6"/>
    <w:rsid w:val="001B34D6"/>
    <w:rsid w:val="001D366A"/>
    <w:rsid w:val="001D7BD4"/>
    <w:rsid w:val="001E159E"/>
    <w:rsid w:val="00212EB9"/>
    <w:rsid w:val="00247482"/>
    <w:rsid w:val="002604DA"/>
    <w:rsid w:val="002F249A"/>
    <w:rsid w:val="00374E12"/>
    <w:rsid w:val="003A1FD9"/>
    <w:rsid w:val="003E1601"/>
    <w:rsid w:val="003E60C2"/>
    <w:rsid w:val="003F6C79"/>
    <w:rsid w:val="004370D9"/>
    <w:rsid w:val="0045547A"/>
    <w:rsid w:val="00464E13"/>
    <w:rsid w:val="00482933"/>
    <w:rsid w:val="004C04CD"/>
    <w:rsid w:val="00502106"/>
    <w:rsid w:val="00505D82"/>
    <w:rsid w:val="005217F7"/>
    <w:rsid w:val="00531193"/>
    <w:rsid w:val="005674A7"/>
    <w:rsid w:val="005718BA"/>
    <w:rsid w:val="00616325"/>
    <w:rsid w:val="00621C9C"/>
    <w:rsid w:val="006250E2"/>
    <w:rsid w:val="0062513D"/>
    <w:rsid w:val="00657586"/>
    <w:rsid w:val="006624F2"/>
    <w:rsid w:val="00665D6D"/>
    <w:rsid w:val="006738BC"/>
    <w:rsid w:val="00681E43"/>
    <w:rsid w:val="006E0B82"/>
    <w:rsid w:val="006E470C"/>
    <w:rsid w:val="006E7395"/>
    <w:rsid w:val="006F6E2C"/>
    <w:rsid w:val="00727E08"/>
    <w:rsid w:val="00734EA7"/>
    <w:rsid w:val="0076521D"/>
    <w:rsid w:val="007C054C"/>
    <w:rsid w:val="007E6B8E"/>
    <w:rsid w:val="007E71F4"/>
    <w:rsid w:val="00865743"/>
    <w:rsid w:val="008811B7"/>
    <w:rsid w:val="008B3C0F"/>
    <w:rsid w:val="008C4553"/>
    <w:rsid w:val="0090511F"/>
    <w:rsid w:val="009378E6"/>
    <w:rsid w:val="00953F78"/>
    <w:rsid w:val="00987F5A"/>
    <w:rsid w:val="00994236"/>
    <w:rsid w:val="009C7DBF"/>
    <w:rsid w:val="009E3ED8"/>
    <w:rsid w:val="00A05B3A"/>
    <w:rsid w:val="00A15861"/>
    <w:rsid w:val="00A626AC"/>
    <w:rsid w:val="00A63A9D"/>
    <w:rsid w:val="00A64FAF"/>
    <w:rsid w:val="00A72748"/>
    <w:rsid w:val="00A95D76"/>
    <w:rsid w:val="00A976FC"/>
    <w:rsid w:val="00AB06C8"/>
    <w:rsid w:val="00AB4137"/>
    <w:rsid w:val="00B708E7"/>
    <w:rsid w:val="00B71ECD"/>
    <w:rsid w:val="00B9369C"/>
    <w:rsid w:val="00BA0CF0"/>
    <w:rsid w:val="00BA0F1F"/>
    <w:rsid w:val="00BA2F25"/>
    <w:rsid w:val="00BA4A26"/>
    <w:rsid w:val="00BD380A"/>
    <w:rsid w:val="00D24350"/>
    <w:rsid w:val="00D81814"/>
    <w:rsid w:val="00D8361B"/>
    <w:rsid w:val="00D8409B"/>
    <w:rsid w:val="00DA0673"/>
    <w:rsid w:val="00DC6F14"/>
    <w:rsid w:val="00E00D3F"/>
    <w:rsid w:val="00E22F3E"/>
    <w:rsid w:val="00E40F41"/>
    <w:rsid w:val="00E4157B"/>
    <w:rsid w:val="00E5155A"/>
    <w:rsid w:val="00E6473B"/>
    <w:rsid w:val="00E816A6"/>
    <w:rsid w:val="00EC3197"/>
    <w:rsid w:val="00EC512A"/>
    <w:rsid w:val="00EF5A0E"/>
    <w:rsid w:val="00EF7697"/>
    <w:rsid w:val="00F168C3"/>
    <w:rsid w:val="00F25E53"/>
    <w:rsid w:val="00FB3CC1"/>
    <w:rsid w:val="00FB623F"/>
    <w:rsid w:val="00FC38AA"/>
    <w:rsid w:val="00FD3C31"/>
    <w:rsid w:val="00FE42C3"/>
    <w:rsid w:val="00FE7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952C54"/>
  <w15:chartTrackingRefBased/>
  <w15:docId w15:val="{C8586089-24F0-A34C-9EDA-51B699802A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7395"/>
  </w:style>
  <w:style w:type="paragraph" w:styleId="Heading1">
    <w:name w:val="heading 1"/>
    <w:basedOn w:val="Normal"/>
    <w:next w:val="Normal"/>
    <w:link w:val="Heading1Char"/>
    <w:uiPriority w:val="9"/>
    <w:qFormat/>
    <w:rsid w:val="006E73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E73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E739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E73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E739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73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73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73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73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73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6E73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6E73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6E739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6E739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73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73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73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73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E73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E73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73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E73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E73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E73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E739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E739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73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739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E739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E7395"/>
    <w:rPr>
      <w:color w:val="467886" w:themeColor="hyperlink"/>
      <w:u w:val="single"/>
    </w:rPr>
  </w:style>
  <w:style w:type="paragraph" w:styleId="EndnoteText">
    <w:name w:val="endnote text"/>
    <w:basedOn w:val="Normal"/>
    <w:link w:val="EndnoteTextChar"/>
    <w:uiPriority w:val="99"/>
    <w:unhideWhenUsed/>
    <w:rsid w:val="006E7395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6E7395"/>
    <w:rPr>
      <w:sz w:val="20"/>
      <w:szCs w:val="20"/>
    </w:rPr>
  </w:style>
  <w:style w:type="character" w:styleId="EndnoteReference">
    <w:name w:val="endnote reference"/>
    <w:basedOn w:val="DefaultParagraphFont"/>
    <w:uiPriority w:val="99"/>
    <w:unhideWhenUsed/>
    <w:rsid w:val="006E7395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6E739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E7395"/>
    <w:rPr>
      <w:color w:val="96607D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6E7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styleId="CommentReference">
    <w:name w:val="annotation reference"/>
    <w:basedOn w:val="DefaultParagraphFont"/>
    <w:uiPriority w:val="99"/>
    <w:semiHidden/>
    <w:unhideWhenUsed/>
    <w:rsid w:val="006E7395"/>
    <w:rPr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6E73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7395"/>
  </w:style>
  <w:style w:type="character" w:styleId="PageNumber">
    <w:name w:val="page number"/>
    <w:basedOn w:val="DefaultParagraphFont"/>
    <w:uiPriority w:val="99"/>
    <w:semiHidden/>
    <w:unhideWhenUsed/>
    <w:rsid w:val="006E7395"/>
  </w:style>
  <w:style w:type="paragraph" w:styleId="CommentText">
    <w:name w:val="annotation text"/>
    <w:basedOn w:val="Normal"/>
    <w:link w:val="CommentTextChar"/>
    <w:uiPriority w:val="99"/>
    <w:unhideWhenUsed/>
    <w:rsid w:val="006E739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E739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E739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E7395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6E7395"/>
    <w:pPr>
      <w:spacing w:after="0" w:line="240" w:lineRule="auto"/>
    </w:pPr>
    <w:rPr>
      <w:rFonts w:eastAsiaTheme="minorEastAsia"/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Bullet">
    <w:name w:val="List Bullet"/>
    <w:basedOn w:val="Normal"/>
    <w:uiPriority w:val="99"/>
    <w:unhideWhenUsed/>
    <w:rsid w:val="006E7395"/>
    <w:pPr>
      <w:numPr>
        <w:numId w:val="16"/>
      </w:numPr>
      <w:tabs>
        <w:tab w:val="clear" w:pos="36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character" w:styleId="Strong">
    <w:name w:val="Strong"/>
    <w:basedOn w:val="DefaultParagraphFont"/>
    <w:uiPriority w:val="22"/>
    <w:qFormat/>
    <w:rsid w:val="006E7395"/>
    <w:rPr>
      <w:b/>
      <w:bCs/>
    </w:rPr>
  </w:style>
  <w:style w:type="character" w:styleId="Emphasis">
    <w:name w:val="Emphasis"/>
    <w:basedOn w:val="DefaultParagraphFont"/>
    <w:uiPriority w:val="20"/>
    <w:qFormat/>
    <w:rsid w:val="006E7395"/>
    <w:rPr>
      <w:i/>
      <w:iCs/>
    </w:rPr>
  </w:style>
  <w:style w:type="character" w:customStyle="1" w:styleId="relative">
    <w:name w:val="relative"/>
    <w:basedOn w:val="DefaultParagraphFont"/>
    <w:rsid w:val="006E7395"/>
  </w:style>
  <w:style w:type="character" w:customStyle="1" w:styleId="ms-1">
    <w:name w:val="ms-1"/>
    <w:basedOn w:val="DefaultParagraphFont"/>
    <w:rsid w:val="006E7395"/>
  </w:style>
  <w:style w:type="character" w:customStyle="1" w:styleId="max-w-full">
    <w:name w:val="max-w-full"/>
    <w:basedOn w:val="DefaultParagraphFont"/>
    <w:rsid w:val="006E7395"/>
  </w:style>
  <w:style w:type="character" w:customStyle="1" w:styleId="-me-1">
    <w:name w:val="-me-1"/>
    <w:basedOn w:val="DefaultParagraphFont"/>
    <w:rsid w:val="006E7395"/>
  </w:style>
  <w:style w:type="character" w:customStyle="1" w:styleId="overflow-hidden">
    <w:name w:val="overflow-hidden"/>
    <w:basedOn w:val="DefaultParagraphFont"/>
    <w:rsid w:val="006E7395"/>
  </w:style>
  <w:style w:type="paragraph" w:styleId="Revision">
    <w:name w:val="Revision"/>
    <w:hidden/>
    <w:uiPriority w:val="99"/>
    <w:semiHidden/>
    <w:rsid w:val="006E7395"/>
    <w:pPr>
      <w:spacing w:after="0" w:line="240" w:lineRule="auto"/>
    </w:pPr>
  </w:style>
  <w:style w:type="paragraph" w:customStyle="1" w:styleId="nomal">
    <w:name w:val="nomal"/>
    <w:basedOn w:val="Title"/>
    <w:rsid w:val="006E7395"/>
    <w:pPr>
      <w:spacing w:after="0"/>
      <w:contextualSpacing w:val="0"/>
    </w:pPr>
    <w:rPr>
      <w:rFonts w:ascii="Times New Roman" w:eastAsia="Times New Roman" w:hAnsi="Times New Roman" w:cs="Times New Roman"/>
      <w:spacing w:val="0"/>
      <w:kern w:val="0"/>
      <w:sz w:val="24"/>
      <w:szCs w:val="24"/>
    </w:rPr>
  </w:style>
  <w:style w:type="character" w:customStyle="1" w:styleId="apple-converted-space">
    <w:name w:val="apple-converted-space"/>
    <w:basedOn w:val="DefaultParagraphFont"/>
    <w:rsid w:val="006E7395"/>
  </w:style>
  <w:style w:type="character" w:customStyle="1" w:styleId="divider">
    <w:name w:val="divider"/>
    <w:basedOn w:val="DefaultParagraphFont"/>
    <w:rsid w:val="006E7395"/>
  </w:style>
  <w:style w:type="character" w:customStyle="1" w:styleId="Title1">
    <w:name w:val="Title1"/>
    <w:basedOn w:val="DefaultParagraphFont"/>
    <w:rsid w:val="006E7395"/>
  </w:style>
  <w:style w:type="character" w:customStyle="1" w:styleId="optionfollow">
    <w:name w:val="option_follow"/>
    <w:basedOn w:val="DefaultParagraphFont"/>
    <w:rsid w:val="006E7395"/>
  </w:style>
  <w:style w:type="paragraph" w:customStyle="1" w:styleId="previewbio">
    <w:name w:val="preview_bio"/>
    <w:basedOn w:val="Normal"/>
    <w:rsid w:val="006E7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showmorecopy">
    <w:name w:val="show_more_copy"/>
    <w:basedOn w:val="DefaultParagraphFont"/>
    <w:rsid w:val="006E7395"/>
  </w:style>
  <w:style w:type="paragraph" w:customStyle="1" w:styleId="disclaimer">
    <w:name w:val="disclaimer"/>
    <w:basedOn w:val="Normal"/>
    <w:rsid w:val="006E7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commentcount">
    <w:name w:val="comment_count"/>
    <w:basedOn w:val="DefaultParagraphFont"/>
    <w:rsid w:val="006E7395"/>
  </w:style>
  <w:style w:type="character" w:customStyle="1" w:styleId="text">
    <w:name w:val="text"/>
    <w:basedOn w:val="DefaultParagraphFont"/>
    <w:rsid w:val="006E7395"/>
  </w:style>
  <w:style w:type="character" w:styleId="HTMLCite">
    <w:name w:val="HTML Cite"/>
    <w:basedOn w:val="DefaultParagraphFont"/>
    <w:uiPriority w:val="99"/>
    <w:semiHidden/>
    <w:unhideWhenUsed/>
    <w:rsid w:val="006E7395"/>
    <w:rPr>
      <w:i/>
      <w:iCs/>
    </w:rPr>
  </w:style>
  <w:style w:type="character" w:customStyle="1" w:styleId="desc">
    <w:name w:val="desc"/>
    <w:basedOn w:val="DefaultParagraphFont"/>
    <w:rsid w:val="006E7395"/>
  </w:style>
  <w:style w:type="character" w:customStyle="1" w:styleId="views">
    <w:name w:val="views"/>
    <w:basedOn w:val="DefaultParagraphFont"/>
    <w:rsid w:val="006E7395"/>
  </w:style>
  <w:style w:type="character" w:customStyle="1" w:styleId="wrapper">
    <w:name w:val="wrapper"/>
    <w:basedOn w:val="DefaultParagraphFont"/>
    <w:rsid w:val="006E7395"/>
  </w:style>
  <w:style w:type="character" w:customStyle="1" w:styleId="ticker">
    <w:name w:val="ticker"/>
    <w:basedOn w:val="DefaultParagraphFont"/>
    <w:rsid w:val="006E7395"/>
  </w:style>
  <w:style w:type="character" w:customStyle="1" w:styleId="change">
    <w:name w:val="change"/>
    <w:basedOn w:val="DefaultParagraphFont"/>
    <w:rsid w:val="006E7395"/>
  </w:style>
  <w:style w:type="paragraph" w:styleId="BalloonText">
    <w:name w:val="Balloon Text"/>
    <w:basedOn w:val="Normal"/>
    <w:link w:val="BalloonTextChar"/>
    <w:uiPriority w:val="99"/>
    <w:semiHidden/>
    <w:unhideWhenUsed/>
    <w:rsid w:val="006E7395"/>
    <w:pPr>
      <w:spacing w:after="0" w:line="240" w:lineRule="auto"/>
    </w:pPr>
    <w:rPr>
      <w:rFonts w:ascii="Tahoma" w:hAnsi="Tahoma" w:cs="Tahoma"/>
      <w:kern w:val="0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7395"/>
    <w:rPr>
      <w:rFonts w:ascii="Tahoma" w:hAnsi="Tahoma" w:cs="Tahoma"/>
      <w:kern w:val="0"/>
      <w:sz w:val="16"/>
      <w:szCs w:val="16"/>
    </w:rPr>
  </w:style>
  <w:style w:type="character" w:customStyle="1" w:styleId="ssens">
    <w:name w:val="ssens"/>
    <w:basedOn w:val="DefaultParagraphFont"/>
    <w:rsid w:val="006E7395"/>
  </w:style>
  <w:style w:type="character" w:customStyle="1" w:styleId="a-size-large">
    <w:name w:val="a-size-large"/>
    <w:basedOn w:val="DefaultParagraphFont"/>
    <w:rsid w:val="006E7395"/>
  </w:style>
  <w:style w:type="character" w:customStyle="1" w:styleId="a-size-medium">
    <w:name w:val="a-size-medium"/>
    <w:basedOn w:val="DefaultParagraphFont"/>
    <w:rsid w:val="006E7395"/>
  </w:style>
  <w:style w:type="paragraph" w:styleId="Header">
    <w:name w:val="header"/>
    <w:basedOn w:val="Normal"/>
    <w:link w:val="HeaderChar"/>
    <w:uiPriority w:val="99"/>
    <w:unhideWhenUsed/>
    <w:rsid w:val="006E7395"/>
    <w:pPr>
      <w:tabs>
        <w:tab w:val="center" w:pos="4680"/>
        <w:tab w:val="right" w:pos="9360"/>
      </w:tabs>
      <w:spacing w:after="0" w:line="240" w:lineRule="auto"/>
    </w:pPr>
    <w:rPr>
      <w:kern w:val="0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6E7395"/>
    <w:rPr>
      <w:kern w:val="0"/>
      <w:sz w:val="22"/>
      <w:szCs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E7395"/>
    <w:rPr>
      <w:color w:val="605E5C"/>
      <w:shd w:val="clear" w:color="auto" w:fill="E1DFDD"/>
    </w:rPr>
  </w:style>
  <w:style w:type="paragraph" w:customStyle="1" w:styleId="x">
    <w:name w:val="x"/>
    <w:basedOn w:val="Normal"/>
    <w:rsid w:val="006E7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6E7395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6E7395"/>
    <w:rPr>
      <w:rFonts w:ascii="Arial" w:eastAsia="Times New Roman" w:hAnsi="Arial" w:cs="Arial"/>
      <w:vanish/>
      <w:kern w:val="0"/>
      <w:sz w:val="16"/>
      <w:szCs w:val="16"/>
    </w:rPr>
  </w:style>
  <w:style w:type="paragraph" w:customStyle="1" w:styleId="u-text--31">
    <w:name w:val="u-text--31"/>
    <w:basedOn w:val="Normal"/>
    <w:rsid w:val="006E7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u-text--14">
    <w:name w:val="u-text--14"/>
    <w:basedOn w:val="Normal"/>
    <w:rsid w:val="006E7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is-required">
    <w:name w:val="is-required"/>
    <w:basedOn w:val="DefaultParagraphFont"/>
    <w:rsid w:val="006E7395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6E7395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6E7395"/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c-speedbumptitle-text">
    <w:name w:val="c-speedbump__title-text"/>
    <w:basedOn w:val="DefaultParagraphFont"/>
    <w:rsid w:val="006E7395"/>
  </w:style>
  <w:style w:type="paragraph" w:styleId="FootnoteText">
    <w:name w:val="footnote text"/>
    <w:basedOn w:val="Normal"/>
    <w:link w:val="FootnoteTextChar"/>
    <w:semiHidden/>
    <w:rsid w:val="006E7395"/>
    <w:pPr>
      <w:spacing w:after="0" w:line="240" w:lineRule="auto"/>
    </w:pPr>
    <w:rPr>
      <w:rFonts w:ascii="Geneva" w:eastAsia="Times New Roman" w:hAnsi="Geneva" w:cs="Times New Roman"/>
      <w:kern w:val="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6E7395"/>
    <w:rPr>
      <w:rFonts w:ascii="Geneva" w:eastAsia="Times New Roman" w:hAnsi="Geneva" w:cs="Times New Roman"/>
      <w:kern w:val="0"/>
      <w:sz w:val="20"/>
      <w:szCs w:val="20"/>
    </w:rPr>
  </w:style>
  <w:style w:type="character" w:styleId="FootnoteReference">
    <w:name w:val="footnote reference"/>
    <w:basedOn w:val="DefaultParagraphFont"/>
    <w:semiHidden/>
    <w:rsid w:val="006E7395"/>
    <w:rPr>
      <w:vertAlign w:val="superscript"/>
    </w:rPr>
  </w:style>
  <w:style w:type="paragraph" w:styleId="ListBullet2">
    <w:name w:val="List Bullet 2"/>
    <w:basedOn w:val="Normal"/>
    <w:uiPriority w:val="99"/>
    <w:unhideWhenUsed/>
    <w:rsid w:val="006E7395"/>
    <w:pPr>
      <w:numPr>
        <w:numId w:val="60"/>
      </w:numPr>
      <w:tabs>
        <w:tab w:val="clear" w:pos="72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paragraph" w:styleId="ListNumber">
    <w:name w:val="List Number"/>
    <w:basedOn w:val="Normal"/>
    <w:uiPriority w:val="99"/>
    <w:unhideWhenUsed/>
    <w:rsid w:val="006E7395"/>
    <w:pPr>
      <w:numPr>
        <w:numId w:val="61"/>
      </w:numPr>
      <w:tabs>
        <w:tab w:val="clear" w:pos="360"/>
        <w:tab w:val="num" w:pos="72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E7395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E7395"/>
    <w:rPr>
      <w:rFonts w:ascii="Consolas" w:hAnsi="Consolas"/>
      <w:sz w:val="21"/>
      <w:szCs w:val="21"/>
    </w:rPr>
  </w:style>
  <w:style w:type="paragraph" w:customStyle="1" w:styleId="rich-text-component">
    <w:name w:val="rich-text-component"/>
    <w:basedOn w:val="Normal"/>
    <w:rsid w:val="006E7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rich-text-component1">
    <w:name w:val="rich-text-component1"/>
    <w:basedOn w:val="DefaultParagraphFont"/>
    <w:rsid w:val="006E7395"/>
  </w:style>
  <w:style w:type="character" w:customStyle="1" w:styleId="articletitle">
    <w:name w:val="articletitle"/>
    <w:basedOn w:val="DefaultParagraphFont"/>
    <w:rsid w:val="006E7395"/>
  </w:style>
  <w:style w:type="character" w:customStyle="1" w:styleId="vol">
    <w:name w:val="vol"/>
    <w:basedOn w:val="DefaultParagraphFont"/>
    <w:rsid w:val="006E7395"/>
  </w:style>
  <w:style w:type="character" w:customStyle="1" w:styleId="uv3um">
    <w:name w:val="uv3um"/>
    <w:basedOn w:val="DefaultParagraphFont"/>
    <w:rsid w:val="006E7395"/>
  </w:style>
  <w:style w:type="paragraph" w:customStyle="1" w:styleId="k3ksmc">
    <w:name w:val="k3ksmc"/>
    <w:basedOn w:val="Normal"/>
    <w:rsid w:val="006E7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pw-post-body-paragraph">
    <w:name w:val="pw-post-body-paragraph"/>
    <w:basedOn w:val="Normal"/>
    <w:rsid w:val="006E7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cskcde">
    <w:name w:val="cskcde"/>
    <w:basedOn w:val="DefaultParagraphFont"/>
    <w:rsid w:val="006E7395"/>
  </w:style>
  <w:style w:type="character" w:customStyle="1" w:styleId="hgkelc">
    <w:name w:val="hgkelc"/>
    <w:basedOn w:val="DefaultParagraphFont"/>
    <w:rsid w:val="006E7395"/>
  </w:style>
  <w:style w:type="character" w:customStyle="1" w:styleId="vuuxrf">
    <w:name w:val="vuuxrf"/>
    <w:basedOn w:val="DefaultParagraphFont"/>
    <w:rsid w:val="006E7395"/>
  </w:style>
  <w:style w:type="paragraph" w:customStyle="1" w:styleId="trt0xe">
    <w:name w:val="trt0xe"/>
    <w:basedOn w:val="Normal"/>
    <w:rsid w:val="006E7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kx21rb">
    <w:name w:val="kx21rb"/>
    <w:basedOn w:val="DefaultParagraphFont"/>
    <w:rsid w:val="006E7395"/>
  </w:style>
  <w:style w:type="character" w:customStyle="1" w:styleId="reference-accessdate">
    <w:name w:val="reference-accessdate"/>
    <w:basedOn w:val="DefaultParagraphFont"/>
    <w:rsid w:val="006E7395"/>
  </w:style>
  <w:style w:type="character" w:customStyle="1" w:styleId="nowrap">
    <w:name w:val="nowrap"/>
    <w:basedOn w:val="DefaultParagraphFont"/>
    <w:rsid w:val="006E73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ed.com/talks/simon_sinek_how_great_leaders_inspire_action" TargetMode="External"/><Relationship Id="rId13" Type="http://schemas.openxmlformats.org/officeDocument/2006/relationships/hyperlink" Target="http://www.positivepsychology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marshallgoldsmith.com/articles/try-feedforward-instead-feedback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ccl.org/articles/leading-effectively-articles/closing-the-gap-between-intent-vs-impact-sbii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www.viacharacter.org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gallup.com/cliftonstrengths/en/252137/home.aspx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FA0DBAB-F830-8F43-B66B-9B088C97E0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646</Words>
  <Characters>3688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Lopez</dc:creator>
  <cp:keywords/>
  <dc:description/>
  <cp:lastModifiedBy>Pearl Hilliard</cp:lastModifiedBy>
  <cp:revision>8</cp:revision>
  <dcterms:created xsi:type="dcterms:W3CDTF">2025-11-19T18:54:00Z</dcterms:created>
  <dcterms:modified xsi:type="dcterms:W3CDTF">2025-12-05T19:45:00Z</dcterms:modified>
</cp:coreProperties>
</file>